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4A0" w:firstRow="1" w:lastRow="0" w:firstColumn="1" w:lastColumn="0" w:noHBand="0" w:noVBand="1"/>
      </w:tblPr>
      <w:tblGrid>
        <w:gridCol w:w="5388"/>
        <w:gridCol w:w="4393"/>
      </w:tblGrid>
      <w:tr w:rsidR="00E92DC9" w:rsidRPr="00E92DC9" w:rsidTr="00E92DC9">
        <w:trPr>
          <w:trHeight w:val="1709"/>
        </w:trPr>
        <w:tc>
          <w:tcPr>
            <w:tcW w:w="5388" w:type="dxa"/>
          </w:tcPr>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СХВАЛЕНО</w:t>
            </w:r>
          </w:p>
          <w:p w:rsidR="00E92DC9" w:rsidRPr="00E92DC9" w:rsidRDefault="00E92DC9"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 3</w:t>
            </w:r>
            <w:r w:rsidRPr="00E92DC9">
              <w:rPr>
                <w:rFonts w:ascii="Times New Roman" w:hAnsi="Times New Roman" w:cs="Times New Roman"/>
                <w:sz w:val="28"/>
                <w:szCs w:val="28"/>
              </w:rPr>
              <w:t xml:space="preserve"> від </w:t>
            </w:r>
            <w:r>
              <w:rPr>
                <w:rFonts w:ascii="Times New Roman" w:hAnsi="Times New Roman" w:cs="Times New Roman"/>
                <w:sz w:val="28"/>
                <w:szCs w:val="28"/>
              </w:rPr>
              <w:t>28.05.2025</w:t>
            </w: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засідання педагогічної ради</w:t>
            </w:r>
          </w:p>
          <w:p w:rsidR="00E92DC9" w:rsidRPr="00E92DC9" w:rsidRDefault="00E92DC9"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ЗДО__</w:t>
            </w:r>
          </w:p>
          <w:p w:rsidR="00E92DC9" w:rsidRPr="00E92DC9" w:rsidRDefault="00E92DC9" w:rsidP="00F63EBB">
            <w:pPr>
              <w:spacing w:after="0" w:line="240" w:lineRule="auto"/>
              <w:rPr>
                <w:rFonts w:ascii="Times New Roman" w:hAnsi="Times New Roman" w:cs="Times New Roman"/>
                <w:sz w:val="28"/>
                <w:szCs w:val="28"/>
              </w:rPr>
            </w:pPr>
          </w:p>
        </w:tc>
        <w:tc>
          <w:tcPr>
            <w:tcW w:w="4393" w:type="dxa"/>
          </w:tcPr>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ЗАТВЕРДЖЕНО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xml:space="preserve">Директор </w:t>
            </w:r>
            <w:r>
              <w:rPr>
                <w:rFonts w:ascii="Times New Roman" w:hAnsi="Times New Roman" w:cs="Times New Roman"/>
                <w:sz w:val="28"/>
                <w:szCs w:val="28"/>
              </w:rPr>
              <w:t>ЗДО__</w:t>
            </w:r>
          </w:p>
          <w:p w:rsidR="00E92DC9" w:rsidRPr="00E92DC9" w:rsidRDefault="00E92DC9"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w:t>
            </w:r>
          </w:p>
          <w:p w:rsidR="00E92DC9" w:rsidRPr="00E92DC9" w:rsidRDefault="00E92DC9"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Наказ № __ від 28</w:t>
            </w:r>
            <w:r w:rsidRPr="00E92DC9">
              <w:rPr>
                <w:rFonts w:ascii="Times New Roman" w:hAnsi="Times New Roman" w:cs="Times New Roman"/>
                <w:sz w:val="28"/>
                <w:szCs w:val="28"/>
              </w:rPr>
              <w:t>.0</w:t>
            </w:r>
            <w:r>
              <w:rPr>
                <w:rFonts w:ascii="Times New Roman" w:hAnsi="Times New Roman" w:cs="Times New Roman"/>
                <w:sz w:val="28"/>
                <w:szCs w:val="28"/>
              </w:rPr>
              <w:t>5</w:t>
            </w:r>
            <w:r w:rsidRPr="00E92DC9">
              <w:rPr>
                <w:rFonts w:ascii="Times New Roman" w:hAnsi="Times New Roman" w:cs="Times New Roman"/>
                <w:sz w:val="28"/>
                <w:szCs w:val="28"/>
              </w:rPr>
              <w:t>.202</w:t>
            </w:r>
            <w:r>
              <w:rPr>
                <w:rFonts w:ascii="Times New Roman" w:hAnsi="Times New Roman" w:cs="Times New Roman"/>
                <w:sz w:val="28"/>
                <w:szCs w:val="28"/>
              </w:rPr>
              <w:t>5</w:t>
            </w:r>
            <w:r w:rsidRPr="00E92DC9">
              <w:rPr>
                <w:rFonts w:ascii="Times New Roman" w:hAnsi="Times New Roman" w:cs="Times New Roman"/>
                <w:sz w:val="28"/>
                <w:szCs w:val="28"/>
              </w:rPr>
              <w:t xml:space="preserve"> </w:t>
            </w:r>
          </w:p>
          <w:p w:rsidR="00E92DC9" w:rsidRPr="00E92DC9" w:rsidRDefault="00E92DC9" w:rsidP="00F63EBB">
            <w:pPr>
              <w:spacing w:after="0" w:line="240" w:lineRule="auto"/>
              <w:rPr>
                <w:rFonts w:ascii="Times New Roman" w:hAnsi="Times New Roman" w:cs="Times New Roman"/>
                <w:sz w:val="28"/>
                <w:szCs w:val="28"/>
              </w:rPr>
            </w:pPr>
          </w:p>
        </w:tc>
      </w:tr>
    </w:tbl>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Default="00E92DC9"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Pr="00E92DC9" w:rsidRDefault="005E2637"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ПОЛОЖЕННЯ</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про внутрішню систему</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забезпечення якості освіти</w:t>
      </w:r>
    </w:p>
    <w:p w:rsidR="00E92DC9" w:rsidRPr="00422883" w:rsidRDefault="00422883" w:rsidP="00F63EBB">
      <w:pPr>
        <w:spacing w:after="0" w:line="240" w:lineRule="auto"/>
        <w:jc w:val="center"/>
        <w:rPr>
          <w:rFonts w:ascii="Times New Roman" w:hAnsi="Times New Roman" w:cs="Times New Roman"/>
          <w:b/>
          <w:sz w:val="52"/>
          <w:szCs w:val="28"/>
        </w:rPr>
      </w:pPr>
      <w:r>
        <w:rPr>
          <w:rFonts w:ascii="Times New Roman" w:hAnsi="Times New Roman" w:cs="Times New Roman"/>
          <w:b/>
          <w:sz w:val="52"/>
          <w:szCs w:val="28"/>
        </w:rPr>
        <w:t>ЗДО__</w:t>
      </w:r>
    </w:p>
    <w:p w:rsidR="00E92DC9" w:rsidRPr="00422883" w:rsidRDefault="00E92DC9" w:rsidP="00F63EBB">
      <w:pPr>
        <w:spacing w:after="0" w:line="240" w:lineRule="auto"/>
        <w:jc w:val="center"/>
        <w:rPr>
          <w:rFonts w:ascii="Times New Roman" w:hAnsi="Times New Roman" w:cs="Times New Roman"/>
          <w:b/>
          <w:sz w:val="44"/>
          <w:szCs w:val="28"/>
        </w:rPr>
      </w:pP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br w:type="page"/>
      </w:r>
    </w:p>
    <w:p w:rsidR="005D4FB4" w:rsidRDefault="00F63EBB"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lastRenderedPageBreak/>
        <w:t>І. ЗАГАЛЬНІ ПОЛОЖЕННЯ</w:t>
      </w:r>
    </w:p>
    <w:p w:rsidR="001F30BA" w:rsidRPr="00F63EBB" w:rsidRDefault="001F30BA" w:rsidP="00F63EBB">
      <w:pPr>
        <w:spacing w:after="0" w:line="240" w:lineRule="auto"/>
        <w:jc w:val="center"/>
        <w:rPr>
          <w:rFonts w:ascii="Times New Roman" w:hAnsi="Times New Roman" w:cs="Times New Roman"/>
          <w:b/>
          <w:sz w:val="28"/>
          <w:szCs w:val="28"/>
        </w:rPr>
      </w:pP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Положення про забезпечення якості освітньої діяльності та якості освіти у </w:t>
      </w:r>
      <w:r w:rsidR="00F23277">
        <w:rPr>
          <w:rFonts w:ascii="Times New Roman" w:hAnsi="Times New Roman" w:cs="Times New Roman"/>
          <w:sz w:val="28"/>
          <w:szCs w:val="28"/>
        </w:rPr>
        <w:t>(</w:t>
      </w:r>
      <w:r w:rsidRPr="00F63EBB">
        <w:rPr>
          <w:rFonts w:ascii="Times New Roman" w:hAnsi="Times New Roman" w:cs="Times New Roman"/>
          <w:sz w:val="28"/>
          <w:szCs w:val="28"/>
        </w:rPr>
        <w:t xml:space="preserve">Повна </w:t>
      </w:r>
      <w:r w:rsidR="00F23277">
        <w:rPr>
          <w:rFonts w:ascii="Times New Roman" w:hAnsi="Times New Roman" w:cs="Times New Roman"/>
          <w:sz w:val="28"/>
          <w:szCs w:val="28"/>
        </w:rPr>
        <w:t>назва закладу дошкільної освіти)</w:t>
      </w:r>
      <w:r w:rsidRPr="00F63EBB">
        <w:rPr>
          <w:rFonts w:ascii="Times New Roman" w:hAnsi="Times New Roman" w:cs="Times New Roman"/>
          <w:sz w:val="28"/>
          <w:szCs w:val="28"/>
        </w:rPr>
        <w:t xml:space="preserve"> (далі − Положення) розроблено відповідно до вимог Закону України «Про освіту» від 05.09.2017 № 2145-VIII (стаття 41. Система забезпечення якості освіти), Закону України «Про дошкільну освіту» від 06.06.2024 № 3788-ІХ, Базового компонента дошкільної освіти, наказу Міністерства освіти і науки України від 04.03.2025 № 407 «Про затвердження Методичних рекомендацій з питань формування внутрішньої системи забезпечення якості освіти у закладах дошкільної освіти», Статуту закладу та інших нормативних документів.</w:t>
      </w:r>
    </w:p>
    <w:p w:rsidR="00D34BF7" w:rsidRDefault="00F63EBB" w:rsidP="00F63EBB">
      <w:pPr>
        <w:spacing w:after="0" w:line="240" w:lineRule="auto"/>
        <w:ind w:firstLine="708"/>
        <w:jc w:val="both"/>
        <w:rPr>
          <w:rFonts w:ascii="Times New Roman" w:hAnsi="Times New Roman" w:cs="Times New Roman"/>
          <w:sz w:val="28"/>
        </w:rPr>
      </w:pPr>
      <w:r w:rsidRPr="00F63EBB">
        <w:rPr>
          <w:rFonts w:ascii="Times New Roman" w:hAnsi="Times New Roman" w:cs="Times New Roman"/>
          <w:sz w:val="28"/>
        </w:rPr>
        <w:t>Внутрішня система забезпечення якості освіти в дошкільному закладі розробляється з урахуванням рекомендацій Міністерства освіти і науки України та Державної служби якості освіти України. Усі учасники освітнього процесу активно залучаються до розбудови цієї системи.</w:t>
      </w:r>
      <w:r w:rsidR="00D34BF7">
        <w:rPr>
          <w:rFonts w:ascii="Times New Roman" w:hAnsi="Times New Roman" w:cs="Times New Roman"/>
          <w:sz w:val="28"/>
        </w:rPr>
        <w:t xml:space="preserve"> </w:t>
      </w:r>
      <w:r w:rsidR="00D34BF7" w:rsidRPr="00F63EBB">
        <w:rPr>
          <w:rFonts w:ascii="Times New Roman" w:hAnsi="Times New Roman" w:cs="Times New Roman"/>
          <w:sz w:val="28"/>
        </w:rPr>
        <w:t>При її формуванні беруться до уваги цілі та пріоритети розвитку закладу, його тип, місцезнаходження та умови функціонування.</w:t>
      </w:r>
    </w:p>
    <w:p w:rsidR="00F63EBB" w:rsidRPr="00F63EBB" w:rsidRDefault="00F63EBB" w:rsidP="00F63EBB">
      <w:pPr>
        <w:spacing w:after="0" w:line="240" w:lineRule="auto"/>
        <w:ind w:firstLine="708"/>
        <w:jc w:val="both"/>
        <w:rPr>
          <w:lang w:val="ru-RU" w:eastAsia="ru-RU"/>
        </w:rPr>
      </w:pPr>
      <w:r w:rsidRPr="00F63EBB">
        <w:rPr>
          <w:rFonts w:ascii="Times New Roman" w:hAnsi="Times New Roman" w:cs="Times New Roman"/>
          <w:sz w:val="28"/>
        </w:rPr>
        <w:t xml:space="preserve"> Положення, що регламентує зміст і порядок забезпечення якості освіти, має бути погоджене педагогічною радою. Педагогічна рада також має право вносити до нього зміни та доповнення</w:t>
      </w:r>
      <w:r w:rsidRPr="00F63EBB">
        <w:rPr>
          <w:lang w:val="ru-RU" w:eastAsia="ru-RU"/>
        </w:rPr>
        <w:t>.</w:t>
      </w:r>
    </w:p>
    <w:p w:rsidR="00F63EBB" w:rsidRPr="00F63EBB" w:rsidRDefault="00F63EBB" w:rsidP="00F63EBB">
      <w:pPr>
        <w:spacing w:after="0" w:line="240" w:lineRule="auto"/>
        <w:jc w:val="both"/>
        <w:rPr>
          <w:rFonts w:ascii="Times New Roman" w:hAnsi="Times New Roman" w:cs="Times New Roman"/>
          <w:sz w:val="28"/>
          <w:szCs w:val="28"/>
          <w:lang w:val="ru-RU"/>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Компоненти внутрішньої системи</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Відповідно до частини третьої статті 41 Закону України «Про дошкільну освіту» та Методичних рекомендацій, внутрішня система включає:</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організацію освітнього процесу з урахуванням індивідуальних особливостей, потреб і можливостей кожного вихованця;</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кадрового складу та підвищення кваліфікації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ефективності професійної діяльності, сприяння професійному розвитку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культури академічної доброчесності;</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ефективної системи управління закладом дошкільної освіти;</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внутрішньої системи моніторингу якості освіти та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Складові системи забезпечення якості освіти в навчальному закладі</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Складовими системи забезпечення якості освіти в </w:t>
      </w:r>
      <w:r w:rsidR="00F23277">
        <w:rPr>
          <w:rFonts w:ascii="Times New Roman" w:hAnsi="Times New Roman" w:cs="Times New Roman"/>
          <w:sz w:val="28"/>
          <w:szCs w:val="28"/>
        </w:rPr>
        <w:t>ЗДО__</w:t>
      </w:r>
      <w:r w:rsidRPr="00F63EBB">
        <w:rPr>
          <w:rFonts w:ascii="Times New Roman" w:hAnsi="Times New Roman" w:cs="Times New Roman"/>
          <w:sz w:val="28"/>
          <w:szCs w:val="28"/>
        </w:rPr>
        <w:t xml:space="preserve"> є:</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забезпечення якості в закладі освіти (внутрішня система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зовнішнього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lastRenderedPageBreak/>
        <w:t>система забезпечення якості в діяльності органів управління та установ, що здійснюють зовнішнє забезпечення якості освіти.</w:t>
      </w:r>
    </w:p>
    <w:p w:rsidR="005D4FB4" w:rsidRPr="001740D8" w:rsidRDefault="005D4FB4"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 xml:space="preserve">Стратегія забезпечення якості освіти в </w:t>
      </w:r>
      <w:r w:rsidR="001740D8">
        <w:rPr>
          <w:rFonts w:ascii="Times New Roman" w:hAnsi="Times New Roman" w:cs="Times New Roman"/>
          <w:sz w:val="28"/>
          <w:szCs w:val="28"/>
        </w:rPr>
        <w:t>ЗДО</w:t>
      </w:r>
      <w:r w:rsidR="00F23277">
        <w:rPr>
          <w:rFonts w:ascii="Times New Roman" w:hAnsi="Times New Roman" w:cs="Times New Roman"/>
          <w:sz w:val="28"/>
          <w:szCs w:val="28"/>
        </w:rPr>
        <w:t>__</w:t>
      </w:r>
      <w:r w:rsidRPr="001740D8">
        <w:rPr>
          <w:rFonts w:ascii="Times New Roman" w:hAnsi="Times New Roman" w:cs="Times New Roman"/>
          <w:sz w:val="28"/>
          <w:szCs w:val="28"/>
        </w:rPr>
        <w:t xml:space="preserve"> базується на таких принципах:</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відповідності Базовому компоненту дошкільної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відповідальності за забезпечення якості освіти та якості освітньої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системності в управлінні якістю на всіх стадіях освітнього процесу;</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демократизації в освітній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здійснення обґрунтованого моніторингу якості;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готовності суб’єктів освітньої діяльності до ефективних змін;</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відкритості інформації на всіх етапах забезпечення якості та прозорості процедури системи забезпечення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1740D8"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 xml:space="preserve">Мета та основні завдання внутрішньої системи </w:t>
      </w: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забезпечення якості освіти</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Основна мета внутрішньої систем</w:t>
      </w:r>
      <w:r>
        <w:rPr>
          <w:rFonts w:ascii="Times New Roman" w:hAnsi="Times New Roman" w:cs="Times New Roman"/>
          <w:sz w:val="28"/>
          <w:szCs w:val="28"/>
        </w:rPr>
        <w:t xml:space="preserve">и забезпечення якості освіти в ЗДО__ </w:t>
      </w:r>
      <w:r w:rsidRPr="001740D8">
        <w:rPr>
          <w:rFonts w:ascii="Times New Roman" w:hAnsi="Times New Roman" w:cs="Times New Roman"/>
          <w:sz w:val="28"/>
          <w:szCs w:val="28"/>
        </w:rPr>
        <w:t>— безперервно покращувати якість освітнього процесу</w:t>
      </w:r>
      <w:r w:rsidR="00D732DD">
        <w:rPr>
          <w:rFonts w:ascii="Times New Roman" w:hAnsi="Times New Roman" w:cs="Times New Roman"/>
          <w:sz w:val="28"/>
          <w:szCs w:val="28"/>
        </w:rPr>
        <w:t xml:space="preserve">, що </w:t>
      </w:r>
      <w:r w:rsidRPr="001740D8">
        <w:rPr>
          <w:rFonts w:ascii="Times New Roman" w:hAnsi="Times New Roman" w:cs="Times New Roman"/>
          <w:sz w:val="28"/>
          <w:szCs w:val="28"/>
        </w:rPr>
        <w:t>досягається шляхом ретельного відстеження змін та тенденцій в освітній діяльності та управлінських процесах закладу.</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Щоб реалізувати цю мету, ми ставимо перед собою такі ключові завдання:</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1740D8" w:rsidRPr="001740D8">
        <w:rPr>
          <w:rFonts w:ascii="Times New Roman" w:hAnsi="Times New Roman" w:cs="Times New Roman"/>
          <w:sz w:val="28"/>
          <w:szCs w:val="28"/>
        </w:rPr>
        <w:t xml:space="preserve">изначити ключові напрямки та критерії для оцінки ефективності освітньої та управлінської діяльності в </w:t>
      </w:r>
      <w:r>
        <w:rPr>
          <w:rFonts w:ascii="Times New Roman" w:hAnsi="Times New Roman" w:cs="Times New Roman"/>
          <w:sz w:val="28"/>
          <w:szCs w:val="28"/>
        </w:rPr>
        <w:t>ЗДО__</w:t>
      </w:r>
      <w:r w:rsidR="001740D8" w:rsidRPr="001740D8">
        <w:rPr>
          <w:rFonts w:ascii="Times New Roman" w:hAnsi="Times New Roman" w:cs="Times New Roman"/>
          <w:sz w:val="28"/>
          <w:szCs w:val="28"/>
        </w:rPr>
        <w:t>.</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1740D8" w:rsidRPr="001740D8">
        <w:rPr>
          <w:rFonts w:ascii="Times New Roman" w:hAnsi="Times New Roman" w:cs="Times New Roman"/>
          <w:sz w:val="28"/>
          <w:szCs w:val="28"/>
        </w:rPr>
        <w:t>истематично вимірювати та аналізувати динаміку цих показників, щоб розуміти, як розвивається наш освітній процес.</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 основі отриманих даних розробляти ефективні стратегії для подальшого підвищення якості освіти.</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адавати всебічну підтримку всім учасникам освітнього процесу, допомагаючи їм досягати кращих результатів.</w:t>
      </w:r>
    </w:p>
    <w:p w:rsidR="001740D8" w:rsidRPr="001740D8" w:rsidRDefault="001740D8" w:rsidP="00F63EBB">
      <w:pPr>
        <w:spacing w:after="0" w:line="240" w:lineRule="auto"/>
        <w:jc w:val="both"/>
        <w:rPr>
          <w:rFonts w:ascii="Times New Roman" w:hAnsi="Times New Roman" w:cs="Times New Roman"/>
          <w:sz w:val="28"/>
          <w:szCs w:val="28"/>
        </w:rPr>
      </w:pPr>
    </w:p>
    <w:p w:rsid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 xml:space="preserve">Заклад працює у взаємодії з усіма зацікавленими суб’єктами, </w:t>
      </w: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до яких відносяться:</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здобувачі освіти, їх батьки або законні представники дитини;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працівники закладу дошкільної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органи, що здійснюють управління у сфері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 xml:space="preserve">засновник – </w:t>
      </w:r>
      <w:r w:rsidR="00F23277">
        <w:rPr>
          <w:rFonts w:ascii="Times New Roman" w:hAnsi="Times New Roman" w:cs="Times New Roman"/>
          <w:sz w:val="28"/>
          <w:szCs w:val="28"/>
        </w:rPr>
        <w:t>(</w:t>
      </w:r>
      <w:r w:rsidRPr="00F23277">
        <w:rPr>
          <w:rFonts w:ascii="Times New Roman" w:hAnsi="Times New Roman" w:cs="Times New Roman"/>
          <w:sz w:val="28"/>
          <w:szCs w:val="28"/>
        </w:rPr>
        <w:t>Назва засновника</w:t>
      </w:r>
      <w:r w:rsidR="00F23277">
        <w:rPr>
          <w:rFonts w:ascii="Times New Roman" w:hAnsi="Times New Roman" w:cs="Times New Roman"/>
          <w:sz w:val="28"/>
          <w:szCs w:val="28"/>
        </w:rPr>
        <w:t>)</w:t>
      </w:r>
      <w:r w:rsidRPr="00F23277">
        <w:rPr>
          <w:rFonts w:ascii="Times New Roman" w:hAnsi="Times New Roman" w:cs="Times New Roman"/>
          <w:sz w:val="28"/>
          <w:szCs w:val="28"/>
        </w:rPr>
        <w:t>;</w:t>
      </w:r>
    </w:p>
    <w:p w:rsidR="005D4FB4" w:rsidRPr="00F23277" w:rsidRDefault="00F23277" w:rsidP="00DB7406">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D4FB4" w:rsidRPr="00F23277">
        <w:rPr>
          <w:rFonts w:ascii="Times New Roman" w:hAnsi="Times New Roman" w:cs="Times New Roman"/>
          <w:sz w:val="28"/>
          <w:szCs w:val="28"/>
        </w:rPr>
        <w:t>Назва відділу освіти або іншого уповноваженого органу</w:t>
      </w:r>
      <w:r>
        <w:rPr>
          <w:rFonts w:ascii="Times New Roman" w:hAnsi="Times New Roman" w:cs="Times New Roman"/>
          <w:sz w:val="28"/>
          <w:szCs w:val="28"/>
        </w:rPr>
        <w:t>)</w:t>
      </w:r>
      <w:r w:rsidR="005D4FB4" w:rsidRPr="00F23277">
        <w:rPr>
          <w:rFonts w:ascii="Times New Roman" w:hAnsi="Times New Roman" w:cs="Times New Roman"/>
          <w:sz w:val="28"/>
          <w:szCs w:val="28"/>
        </w:rPr>
        <w:t>;</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громадськість.</w:t>
      </w:r>
    </w:p>
    <w:p w:rsidR="001740D8" w:rsidRDefault="001740D8" w:rsidP="00F63EBB">
      <w:pPr>
        <w:spacing w:after="0" w:line="240" w:lineRule="auto"/>
        <w:jc w:val="both"/>
        <w:rPr>
          <w:rFonts w:ascii="Times New Roman" w:hAnsi="Times New Roman" w:cs="Times New Roman"/>
          <w:sz w:val="28"/>
          <w:szCs w:val="28"/>
        </w:rPr>
      </w:pP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Критерії ефективності внутрішньої системи забезпечення якості освіти</w:t>
      </w:r>
    </w:p>
    <w:p w:rsidR="00F23277" w:rsidRPr="00F23277" w:rsidRDefault="00F23277" w:rsidP="00F23277">
      <w:pPr>
        <w:spacing w:after="0" w:line="240" w:lineRule="auto"/>
        <w:ind w:firstLine="708"/>
        <w:jc w:val="both"/>
        <w:rPr>
          <w:rFonts w:ascii="Times New Roman" w:hAnsi="Times New Roman" w:cs="Times New Roman"/>
          <w:sz w:val="28"/>
          <w:szCs w:val="28"/>
        </w:rPr>
      </w:pPr>
      <w:r w:rsidRPr="00F23277">
        <w:rPr>
          <w:rFonts w:ascii="Times New Roman" w:hAnsi="Times New Roman" w:cs="Times New Roman"/>
          <w:sz w:val="28"/>
          <w:szCs w:val="28"/>
        </w:rPr>
        <w:t>Ефективність внутрішньої системи забезпечення якості освіти оцінюється за кількома ключовими критеріями:</w:t>
      </w:r>
    </w:p>
    <w:p w:rsidR="00F23277" w:rsidRPr="00F23277" w:rsidRDefault="00F23277"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F23277">
        <w:rPr>
          <w:rFonts w:ascii="Times New Roman" w:hAnsi="Times New Roman" w:cs="Times New Roman"/>
          <w:sz w:val="28"/>
          <w:szCs w:val="28"/>
        </w:rPr>
        <w:t xml:space="preserve">ідповідність досягнень дітей державним стандартам. </w:t>
      </w:r>
      <w:r w:rsidR="00D732DD">
        <w:rPr>
          <w:rFonts w:ascii="Times New Roman" w:hAnsi="Times New Roman" w:cs="Times New Roman"/>
          <w:sz w:val="28"/>
          <w:szCs w:val="28"/>
        </w:rPr>
        <w:t>С</w:t>
      </w:r>
      <w:r w:rsidRPr="00F23277">
        <w:rPr>
          <w:rFonts w:ascii="Times New Roman" w:hAnsi="Times New Roman" w:cs="Times New Roman"/>
          <w:sz w:val="28"/>
          <w:szCs w:val="28"/>
        </w:rPr>
        <w:t xml:space="preserve">истема вважається ефективною, якщо діти віком 6-7 років демонструють рівень освіченості, розвитку та вихованості, що відповідає державним вимогам. </w:t>
      </w:r>
      <w:r w:rsidRPr="00F23277">
        <w:rPr>
          <w:rFonts w:ascii="Times New Roman" w:hAnsi="Times New Roman" w:cs="Times New Roman"/>
          <w:sz w:val="28"/>
          <w:szCs w:val="28"/>
        </w:rPr>
        <w:lastRenderedPageBreak/>
        <w:t>Також враховується їхня готовність до школи, тобто сумарний показник набутих компетенцій.</w:t>
      </w:r>
    </w:p>
    <w:p w:rsidR="00F23277" w:rsidRPr="00F23277" w:rsidRDefault="00F23277"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F23277">
        <w:rPr>
          <w:rFonts w:ascii="Times New Roman" w:hAnsi="Times New Roman" w:cs="Times New Roman"/>
          <w:sz w:val="28"/>
          <w:szCs w:val="28"/>
        </w:rPr>
        <w:t>формованість компетенцій згідно з освітніми лініями. Ефективність системи визначається тим, наскільки загальні результати освітньої роботи — а саме, сформованість певних компетенцій — відповідають змісту освітніх ліній, що передбачені інваріантною складовою Базового компонента дошкільної освіти.</w:t>
      </w:r>
    </w:p>
    <w:p w:rsidR="00F23277" w:rsidRPr="00F23277" w:rsidRDefault="00F23277"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F23277">
        <w:rPr>
          <w:rFonts w:ascii="Times New Roman" w:hAnsi="Times New Roman" w:cs="Times New Roman"/>
          <w:sz w:val="28"/>
          <w:szCs w:val="28"/>
        </w:rPr>
        <w:t>фективність варіативної складової. Оцінюється, наскільки успішно реалізується варіативна складова дошкільної освіти. Важливо, щоб вона відповідала індивідуальним інтересам та потребам дітей, запитам батьків, а також наявним умовам для розвитку дошкільнят.</w:t>
      </w:r>
    </w:p>
    <w:p w:rsidR="00F23277" w:rsidRPr="00F23277" w:rsidRDefault="00F23277"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Pr="00F23277">
        <w:rPr>
          <w:rFonts w:ascii="Times New Roman" w:hAnsi="Times New Roman" w:cs="Times New Roman"/>
          <w:sz w:val="28"/>
          <w:szCs w:val="28"/>
        </w:rPr>
        <w:t>кість та результативність роботи педагогів. Критерієм є якісний склад педагогічних працівників та ефективність їхньої роботи.</w:t>
      </w:r>
    </w:p>
    <w:p w:rsidR="00F23277" w:rsidRPr="00F23277" w:rsidRDefault="00F23277"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F23277">
        <w:rPr>
          <w:rFonts w:ascii="Times New Roman" w:hAnsi="Times New Roman" w:cs="Times New Roman"/>
          <w:sz w:val="28"/>
          <w:szCs w:val="28"/>
        </w:rPr>
        <w:t>аявність ресурсів. Важливим показником є забезпечення якісного освітнього процесу необхідними освітніми, методичними та матеріально-технічними ресурсами.</w:t>
      </w:r>
    </w:p>
    <w:p w:rsidR="00F23277" w:rsidRPr="00F23277" w:rsidRDefault="00F23277" w:rsidP="00F23277">
      <w:pPr>
        <w:spacing w:after="0" w:line="240" w:lineRule="auto"/>
        <w:jc w:val="both"/>
        <w:rPr>
          <w:rFonts w:ascii="Times New Roman" w:hAnsi="Times New Roman" w:cs="Times New Roman"/>
          <w:sz w:val="28"/>
          <w:szCs w:val="28"/>
        </w:rPr>
      </w:pPr>
    </w:p>
    <w:p w:rsidR="00F23277" w:rsidRDefault="00F23277" w:rsidP="00F23277">
      <w:pPr>
        <w:spacing w:after="0" w:line="240" w:lineRule="auto"/>
        <w:jc w:val="both"/>
        <w:rPr>
          <w:rFonts w:ascii="Times New Roman" w:hAnsi="Times New Roman" w:cs="Times New Roman"/>
          <w:sz w:val="28"/>
          <w:szCs w:val="28"/>
        </w:rPr>
      </w:pPr>
    </w:p>
    <w:p w:rsidR="001F30BA" w:rsidRDefault="001F30BA">
      <w:pPr>
        <w:rPr>
          <w:rFonts w:ascii="Times New Roman" w:hAnsi="Times New Roman" w:cs="Times New Roman"/>
          <w:b/>
          <w:sz w:val="28"/>
          <w:szCs w:val="28"/>
        </w:rPr>
      </w:pPr>
      <w:r>
        <w:rPr>
          <w:rFonts w:ascii="Times New Roman" w:hAnsi="Times New Roman" w:cs="Times New Roman"/>
          <w:b/>
          <w:sz w:val="28"/>
          <w:szCs w:val="28"/>
        </w:rPr>
        <w:br w:type="page"/>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lastRenderedPageBreak/>
        <w:t xml:space="preserve">ІІ. ХАРАКТЕРИСТИКА ДОБІРКИ ВИМОГ/ПРАВИЛ </w:t>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 xml:space="preserve">ОРГАНІЗАЦІЇ ОСВІТНІХ І УПРАВЛІНСЬКИХ ПРОЦЕСІВ </w:t>
      </w:r>
    </w:p>
    <w:p w:rsidR="005D4FB4" w:rsidRPr="008F6136"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В ЗАКЛАДІ ДОШКІЛЬНОЇ ОСВІТИ</w:t>
      </w:r>
    </w:p>
    <w:p w:rsidR="00DA0D4F" w:rsidRPr="008F6136" w:rsidRDefault="00DA0D4F" w:rsidP="008F6136">
      <w:pPr>
        <w:spacing w:after="0" w:line="240" w:lineRule="auto"/>
        <w:jc w:val="both"/>
        <w:rPr>
          <w:rFonts w:ascii="Times New Roman" w:hAnsi="Times New Roman" w:cs="Times New Roman"/>
          <w:sz w:val="36"/>
          <w:szCs w:val="28"/>
        </w:rPr>
      </w:pPr>
    </w:p>
    <w:p w:rsidR="008F6136" w:rsidRPr="001824CE" w:rsidRDefault="008F6136" w:rsidP="008F6136">
      <w:pPr>
        <w:spacing w:after="0" w:line="240" w:lineRule="auto"/>
        <w:ind w:firstLine="708"/>
        <w:jc w:val="both"/>
        <w:rPr>
          <w:rFonts w:ascii="Times New Roman" w:eastAsia="Times New Roman" w:hAnsi="Times New Roman" w:cs="Times New Roman"/>
          <w:sz w:val="28"/>
          <w:szCs w:val="24"/>
          <w:lang w:eastAsia="ru-RU"/>
        </w:rPr>
      </w:pPr>
      <w:r w:rsidRPr="008F6136">
        <w:rPr>
          <w:rFonts w:ascii="Times New Roman" w:eastAsia="Times New Roman" w:hAnsi="Times New Roman" w:cs="Times New Roman"/>
          <w:sz w:val="28"/>
          <w:szCs w:val="24"/>
          <w:lang w:eastAsia="ru-RU"/>
        </w:rPr>
        <w:t xml:space="preserve">Для формування ефективної внутрішньої системи забезпечення якості освіти у закладах дошкільної освіти ключовим аспектом є чітке визначення вимог та правил, що регулюють як освітні, так і управлінські процеси. </w:t>
      </w:r>
      <w:r w:rsidR="00805B75">
        <w:rPr>
          <w:rFonts w:ascii="Times New Roman" w:eastAsia="Times New Roman" w:hAnsi="Times New Roman" w:cs="Times New Roman"/>
          <w:sz w:val="28"/>
          <w:szCs w:val="24"/>
          <w:lang w:eastAsia="ru-RU"/>
        </w:rPr>
        <w:t>В</w:t>
      </w:r>
      <w:r w:rsidRPr="00805B75">
        <w:rPr>
          <w:rFonts w:ascii="Times New Roman" w:eastAsia="Times New Roman" w:hAnsi="Times New Roman" w:cs="Times New Roman"/>
          <w:sz w:val="28"/>
          <w:szCs w:val="24"/>
          <w:lang w:eastAsia="ru-RU"/>
        </w:rPr>
        <w:t xml:space="preserve">имоги/правила є фундаментальними орієнтирами, на які спирається діяльність закладу. </w:t>
      </w:r>
      <w:r w:rsidRPr="001824CE">
        <w:rPr>
          <w:rFonts w:ascii="Times New Roman" w:eastAsia="Times New Roman" w:hAnsi="Times New Roman" w:cs="Times New Roman"/>
          <w:sz w:val="28"/>
          <w:szCs w:val="24"/>
          <w:lang w:eastAsia="ru-RU"/>
        </w:rPr>
        <w:t>Вони слугують основою для розробки планів, організації навчальної роботи та впровадження заходів, спрямованих на підвищення загальної якості освітньої діяльності.</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Саме вимоги</w:t>
      </w:r>
      <w:r>
        <w:rPr>
          <w:rFonts w:ascii="Times New Roman" w:eastAsia="Times New Roman" w:hAnsi="Times New Roman" w:cs="Times New Roman"/>
          <w:sz w:val="28"/>
          <w:szCs w:val="24"/>
          <w:lang w:val="ru-RU" w:eastAsia="ru-RU"/>
        </w:rPr>
        <w:t>/</w:t>
      </w:r>
      <w:r w:rsidRPr="008F6136">
        <w:rPr>
          <w:rFonts w:ascii="Times New Roman" w:eastAsia="Times New Roman" w:hAnsi="Times New Roman" w:cs="Times New Roman"/>
          <w:sz w:val="28"/>
          <w:szCs w:val="24"/>
          <w:lang w:val="ru-RU" w:eastAsia="ru-RU"/>
        </w:rPr>
        <w:t xml:space="preserve">правила безпосередньо впливають на результати навчання вихованців. </w:t>
      </w:r>
      <w:proofErr w:type="gramStart"/>
      <w:r w:rsidRPr="008F6136">
        <w:rPr>
          <w:rFonts w:ascii="Times New Roman" w:eastAsia="Times New Roman" w:hAnsi="Times New Roman" w:cs="Times New Roman"/>
          <w:sz w:val="28"/>
          <w:szCs w:val="24"/>
          <w:lang w:val="ru-RU" w:eastAsia="ru-RU"/>
        </w:rPr>
        <w:t>Вони</w:t>
      </w:r>
      <w:proofErr w:type="gramEnd"/>
      <w:r w:rsidRPr="008F6136">
        <w:rPr>
          <w:rFonts w:ascii="Times New Roman" w:eastAsia="Times New Roman" w:hAnsi="Times New Roman" w:cs="Times New Roman"/>
          <w:sz w:val="28"/>
          <w:szCs w:val="24"/>
          <w:lang w:val="ru-RU" w:eastAsia="ru-RU"/>
        </w:rPr>
        <w:t xml:space="preserve"> допомагають забезпечити формування у дітей необхідних компетентностей, які визначені державним стандартом дошкільної освіти. Завдяки їх </w:t>
      </w:r>
      <w:proofErr w:type="gramStart"/>
      <w:r w:rsidRPr="008F6136">
        <w:rPr>
          <w:rFonts w:ascii="Times New Roman" w:eastAsia="Times New Roman" w:hAnsi="Times New Roman" w:cs="Times New Roman"/>
          <w:sz w:val="28"/>
          <w:szCs w:val="24"/>
          <w:lang w:val="ru-RU" w:eastAsia="ru-RU"/>
        </w:rPr>
        <w:t>посл</w:t>
      </w:r>
      <w:proofErr w:type="gramEnd"/>
      <w:r w:rsidRPr="008F6136">
        <w:rPr>
          <w:rFonts w:ascii="Times New Roman" w:eastAsia="Times New Roman" w:hAnsi="Times New Roman" w:cs="Times New Roman"/>
          <w:sz w:val="28"/>
          <w:szCs w:val="24"/>
          <w:lang w:val="ru-RU" w:eastAsia="ru-RU"/>
        </w:rPr>
        <w:t>ідовному застосуванню, заклад може систематично відстежувати прогрес у розвитку дітей та гарантувати, що освітній процес відповідає встановленим нормам і очікуванням.</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Розробка таких вимог/правил здійснюється для кожного окремого компонен</w:t>
      </w:r>
      <w:r w:rsidR="00D732DD">
        <w:rPr>
          <w:rFonts w:ascii="Times New Roman" w:eastAsia="Times New Roman" w:hAnsi="Times New Roman" w:cs="Times New Roman"/>
          <w:sz w:val="28"/>
          <w:szCs w:val="24"/>
          <w:lang w:val="ru-RU" w:eastAsia="ru-RU"/>
        </w:rPr>
        <w:t>та внутрішньої системи якості, що</w:t>
      </w:r>
      <w:r w:rsidRPr="008F6136">
        <w:rPr>
          <w:rFonts w:ascii="Times New Roman" w:eastAsia="Times New Roman" w:hAnsi="Times New Roman" w:cs="Times New Roman"/>
          <w:sz w:val="28"/>
          <w:szCs w:val="24"/>
          <w:lang w:val="ru-RU" w:eastAsia="ru-RU"/>
        </w:rPr>
        <w:t xml:space="preserve"> дозволяє деталізувати стандарти для освітнього середовища, розвитку здобувачів освіти, фахової діяльності педагогів та управлінських процесів. Таким чином, забезпечується цілісний та комплексний </w:t>
      </w:r>
      <w:proofErr w:type="gramStart"/>
      <w:r w:rsidRPr="008F6136">
        <w:rPr>
          <w:rFonts w:ascii="Times New Roman" w:eastAsia="Times New Roman" w:hAnsi="Times New Roman" w:cs="Times New Roman"/>
          <w:sz w:val="28"/>
          <w:szCs w:val="24"/>
          <w:lang w:val="ru-RU" w:eastAsia="ru-RU"/>
        </w:rPr>
        <w:t>п</w:t>
      </w:r>
      <w:proofErr w:type="gramEnd"/>
      <w:r w:rsidRPr="008F6136">
        <w:rPr>
          <w:rFonts w:ascii="Times New Roman" w:eastAsia="Times New Roman" w:hAnsi="Times New Roman" w:cs="Times New Roman"/>
          <w:sz w:val="28"/>
          <w:szCs w:val="24"/>
          <w:lang w:val="ru-RU" w:eastAsia="ru-RU"/>
        </w:rPr>
        <w:t>ідхід до забезпечення якості, що охоплює всі сфери функціонування дошкільного закладу.</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 xml:space="preserve">У Методичних рекомендаціях з питань формування внутрішньої системи забезпечення якості освіти у закладах дошкільної освіти, затверджених Наказом МОН України від 04.03.2025 № 407, представлені основні вимоги/правила до кожного з цих компонентів. </w:t>
      </w:r>
      <w:r>
        <w:rPr>
          <w:rFonts w:ascii="Times New Roman" w:eastAsia="Times New Roman" w:hAnsi="Times New Roman" w:cs="Times New Roman"/>
          <w:sz w:val="28"/>
          <w:szCs w:val="24"/>
          <w:lang w:val="ru-RU" w:eastAsia="ru-RU"/>
        </w:rPr>
        <w:t>Р</w:t>
      </w:r>
      <w:r w:rsidRPr="008F6136">
        <w:rPr>
          <w:rFonts w:ascii="Times New Roman" w:eastAsia="Times New Roman" w:hAnsi="Times New Roman" w:cs="Times New Roman"/>
          <w:sz w:val="28"/>
          <w:szCs w:val="24"/>
          <w:lang w:val="ru-RU" w:eastAsia="ru-RU"/>
        </w:rPr>
        <w:t xml:space="preserve">екомендації є практичним </w:t>
      </w:r>
      <w:proofErr w:type="gramStart"/>
      <w:r w:rsidRPr="008F6136">
        <w:rPr>
          <w:rFonts w:ascii="Times New Roman" w:eastAsia="Times New Roman" w:hAnsi="Times New Roman" w:cs="Times New Roman"/>
          <w:sz w:val="28"/>
          <w:szCs w:val="24"/>
          <w:lang w:val="ru-RU" w:eastAsia="ru-RU"/>
        </w:rPr>
        <w:t>пос</w:t>
      </w:r>
      <w:proofErr w:type="gramEnd"/>
      <w:r w:rsidRPr="008F6136">
        <w:rPr>
          <w:rFonts w:ascii="Times New Roman" w:eastAsia="Times New Roman" w:hAnsi="Times New Roman" w:cs="Times New Roman"/>
          <w:sz w:val="28"/>
          <w:szCs w:val="24"/>
          <w:lang w:val="ru-RU" w:eastAsia="ru-RU"/>
        </w:rPr>
        <w:t>ібником для закладів, які прагнуть створити ефективну та прозору систему забезпечення якості освіти, орієнтовану на найкращі результати для дітей.</w:t>
      </w:r>
    </w:p>
    <w:p w:rsidR="0032122E" w:rsidRDefault="0032122E" w:rsidP="002E5610">
      <w:pPr>
        <w:spacing w:after="0" w:line="240" w:lineRule="auto"/>
        <w:ind w:firstLine="708"/>
        <w:jc w:val="both"/>
        <w:rPr>
          <w:rFonts w:ascii="Times New Roman" w:eastAsia="Times New Roman" w:hAnsi="Times New Roman" w:cs="Times New Roman"/>
          <w:sz w:val="28"/>
          <w:szCs w:val="24"/>
          <w:lang w:val="ru-RU" w:eastAsia="ru-RU"/>
        </w:rPr>
      </w:pPr>
    </w:p>
    <w:p w:rsidR="003F63C5" w:rsidRPr="002E5610" w:rsidRDefault="003F63C5" w:rsidP="002E5610">
      <w:pPr>
        <w:spacing w:after="0" w:line="240" w:lineRule="auto"/>
        <w:ind w:firstLine="708"/>
        <w:jc w:val="both"/>
        <w:rPr>
          <w:rFonts w:ascii="Times New Roman" w:eastAsia="Times New Roman" w:hAnsi="Times New Roman" w:cs="Times New Roman"/>
          <w:sz w:val="28"/>
          <w:szCs w:val="24"/>
          <w:lang w:val="ru-RU" w:eastAsia="ru-RU"/>
        </w:rPr>
      </w:pPr>
      <w:proofErr w:type="gramStart"/>
      <w:r w:rsidRPr="002E5610">
        <w:rPr>
          <w:rFonts w:ascii="Times New Roman" w:eastAsia="Times New Roman" w:hAnsi="Times New Roman" w:cs="Times New Roman"/>
          <w:sz w:val="28"/>
          <w:szCs w:val="24"/>
          <w:lang w:val="ru-RU" w:eastAsia="ru-RU"/>
        </w:rPr>
        <w:t xml:space="preserve">Вимоги/правила до компонента </w:t>
      </w:r>
      <w:r w:rsidRPr="002E5610">
        <w:rPr>
          <w:rFonts w:ascii="Times New Roman" w:eastAsia="Times New Roman" w:hAnsi="Times New Roman" w:cs="Times New Roman"/>
          <w:b/>
          <w:i/>
          <w:sz w:val="28"/>
          <w:szCs w:val="24"/>
          <w:lang w:val="ru-RU" w:eastAsia="ru-RU"/>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2E5610" w:rsidRPr="002E5610">
        <w:rPr>
          <w:rFonts w:ascii="Times New Roman" w:eastAsia="Times New Roman" w:hAnsi="Times New Roman" w:cs="Times New Roman"/>
          <w:sz w:val="28"/>
          <w:szCs w:val="24"/>
          <w:lang w:val="ru-RU" w:eastAsia="ru-RU"/>
        </w:rPr>
        <w:t xml:space="preserve"> охоплюють кілька взаємопов'язаних аспектів:</w:t>
      </w:r>
      <w:proofErr w:type="gramEnd"/>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Створення безпечного освітнього середовища:  передбачає забезпечення фізичної та психологічної безпеки дітей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 xml:space="preserve">ід час перебування у закладі. Йдеться про відповідність приміщень та обладнання санітарно-гігієнічним нормам, пожежній безпеці, наявність планів евакуації, організацію безпечного харчування, запобігання булінгу та будь-яким проявам насильства. Важливо, щоб діти почувалися захищеними, мали можливість вільно висловлюватись та отримувати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ідтримку у разі потреби.</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Створення здорового освітнього середовища: </w:t>
      </w:r>
      <w:r>
        <w:rPr>
          <w:rFonts w:ascii="Times New Roman" w:eastAsia="Times New Roman" w:hAnsi="Times New Roman" w:cs="Times New Roman"/>
          <w:sz w:val="28"/>
          <w:szCs w:val="24"/>
          <w:lang w:val="ru-RU" w:eastAsia="ru-RU"/>
        </w:rPr>
        <w:t>ц</w:t>
      </w:r>
      <w:r w:rsidRPr="002E5610">
        <w:rPr>
          <w:rFonts w:ascii="Times New Roman" w:eastAsia="Times New Roman" w:hAnsi="Times New Roman" w:cs="Times New Roman"/>
          <w:sz w:val="28"/>
          <w:szCs w:val="24"/>
          <w:lang w:val="ru-RU" w:eastAsia="ru-RU"/>
        </w:rPr>
        <w:t xml:space="preserve">ей аспект фокусується на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 xml:space="preserve">ідтримці фізичного та психічного здоров'я вихованців. Він включає </w:t>
      </w:r>
      <w:r w:rsidRPr="002E5610">
        <w:rPr>
          <w:rFonts w:ascii="Times New Roman" w:eastAsia="Times New Roman" w:hAnsi="Times New Roman" w:cs="Times New Roman"/>
          <w:sz w:val="28"/>
          <w:szCs w:val="24"/>
          <w:lang w:val="ru-RU" w:eastAsia="ru-RU"/>
        </w:rPr>
        <w:lastRenderedPageBreak/>
        <w:t>забезпечення оптимального режиму дня, збалансованого харчування, належних умов для рухової активності, прогулянок на свіжому повітрі, а також проведення профілактичних заходів. Важливо створювати умови, що сприяють гармонійному розвитку, зміцненню імунітету та формуванню здорових звичок у дітей.</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Створення інклюзивного чи спеціального освітнього середовища, універсального дизайну та розумного пристосування:  один із найважливіших напрямків, що відображає сучасні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ідходи до освіти. Він передбачає створення умов для навчання та розвитку дітей з особливими освітніми потребами. Універсальний дизайн означає, що середовище спроектоване таким чином, щоб бути доступним та комфортним для всіх, незалежно від їхніх індивідуальних особливостей. Розумне пристосування –</w:t>
      </w:r>
      <w:r w:rsidR="00D732DD">
        <w:rPr>
          <w:rFonts w:ascii="Times New Roman" w:eastAsia="Times New Roman" w:hAnsi="Times New Roman" w:cs="Times New Roman"/>
          <w:sz w:val="28"/>
          <w:szCs w:val="24"/>
          <w:lang w:val="ru-RU" w:eastAsia="ru-RU"/>
        </w:rPr>
        <w:t xml:space="preserve"> є</w:t>
      </w:r>
      <w:r w:rsidRPr="002E5610">
        <w:rPr>
          <w:rFonts w:ascii="Times New Roman" w:eastAsia="Times New Roman" w:hAnsi="Times New Roman" w:cs="Times New Roman"/>
          <w:sz w:val="28"/>
          <w:szCs w:val="24"/>
          <w:lang w:val="ru-RU" w:eastAsia="ru-RU"/>
        </w:rPr>
        <w:t xml:space="preserve"> внесення необхідних змін та адаптацій, які дозволяють дітям з ООП повноцінно брати участь в освітньому процесі. </w:t>
      </w:r>
      <w:r w:rsidR="00D732DD">
        <w:rPr>
          <w:rFonts w:ascii="Times New Roman" w:eastAsia="Times New Roman" w:hAnsi="Times New Roman" w:cs="Times New Roman"/>
          <w:sz w:val="28"/>
          <w:szCs w:val="24"/>
          <w:lang w:val="ru-RU" w:eastAsia="ru-RU"/>
        </w:rPr>
        <w:t>М</w:t>
      </w:r>
      <w:r w:rsidRPr="002E5610">
        <w:rPr>
          <w:rFonts w:ascii="Times New Roman" w:eastAsia="Times New Roman" w:hAnsi="Times New Roman" w:cs="Times New Roman"/>
          <w:sz w:val="28"/>
          <w:szCs w:val="24"/>
          <w:lang w:val="ru-RU" w:eastAsia="ru-RU"/>
        </w:rPr>
        <w:t xml:space="preserve">оже включати пандуси, спеціальне обладнання, адаптовані матеріали, індивідуальні програми розвитку та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ідтримку асистентів.</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Забезпечення наявності ресурсів, необхідних для виконання державного стандарту дошкільної освіти: </w:t>
      </w:r>
      <w:r>
        <w:rPr>
          <w:rFonts w:ascii="Times New Roman" w:eastAsia="Times New Roman" w:hAnsi="Times New Roman" w:cs="Times New Roman"/>
          <w:sz w:val="28"/>
          <w:szCs w:val="24"/>
          <w:lang w:val="ru-RU" w:eastAsia="ru-RU"/>
        </w:rPr>
        <w:t>д</w:t>
      </w:r>
      <w:r w:rsidRPr="002E5610">
        <w:rPr>
          <w:rFonts w:ascii="Times New Roman" w:eastAsia="Times New Roman" w:hAnsi="Times New Roman" w:cs="Times New Roman"/>
          <w:sz w:val="28"/>
          <w:szCs w:val="24"/>
          <w:lang w:val="ru-RU" w:eastAsia="ru-RU"/>
        </w:rPr>
        <w:t>ля якісної реалізації освітнього процесу заклад повинен мати достатнє та ві</w:t>
      </w:r>
      <w:r>
        <w:rPr>
          <w:rFonts w:ascii="Times New Roman" w:eastAsia="Times New Roman" w:hAnsi="Times New Roman" w:cs="Times New Roman"/>
          <w:sz w:val="28"/>
          <w:szCs w:val="24"/>
          <w:lang w:val="ru-RU" w:eastAsia="ru-RU"/>
        </w:rPr>
        <w:t>дповідне ресурсне забезпечення, що</w:t>
      </w:r>
      <w:r w:rsidRPr="002E5610">
        <w:rPr>
          <w:rFonts w:ascii="Times New Roman" w:eastAsia="Times New Roman" w:hAnsi="Times New Roman" w:cs="Times New Roman"/>
          <w:sz w:val="28"/>
          <w:szCs w:val="24"/>
          <w:lang w:val="ru-RU" w:eastAsia="ru-RU"/>
        </w:rPr>
        <w:t xml:space="preserve"> включає:</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Ігрові ресурси: сучасні, безпечні та розвиваючі іграшки, ігрові зони.</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Дидактичні ресурси: посібники, матеріали для навчання та розвитку відповідно до вікових особливостей та програм.</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Науково-методичні ресурси: актуальна методична література, рекомендації для педагогів.</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Матеріально-технічні ресурси: меблі, обладнання, комунікації, ігрове обладнання на майданчиках, що відповідають санітарним нормам та сприяють розвитку.</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Інформаційні ресурси: доступ до інформації, використання сучасних технологій, що підтримують освітній процес.</w:t>
      </w:r>
    </w:p>
    <w:p w:rsidR="008F6136" w:rsidRPr="001021EF" w:rsidRDefault="008F6136" w:rsidP="001021EF">
      <w:pPr>
        <w:spacing w:after="0" w:line="240" w:lineRule="auto"/>
        <w:jc w:val="both"/>
        <w:rPr>
          <w:rFonts w:ascii="Times New Roman" w:eastAsia="Times New Roman" w:hAnsi="Times New Roman" w:cs="Times New Roman"/>
          <w:sz w:val="28"/>
          <w:szCs w:val="28"/>
          <w:lang w:val="ru-RU" w:eastAsia="ru-RU"/>
        </w:rPr>
      </w:pPr>
    </w:p>
    <w:p w:rsidR="001021EF" w:rsidRPr="001021EF" w:rsidRDefault="003F63C5" w:rsidP="001021EF">
      <w:pPr>
        <w:pStyle w:val="a3"/>
        <w:spacing w:before="0" w:beforeAutospacing="0" w:after="0" w:afterAutospacing="0"/>
        <w:ind w:firstLine="708"/>
        <w:jc w:val="both"/>
        <w:rPr>
          <w:sz w:val="28"/>
          <w:szCs w:val="28"/>
        </w:rPr>
      </w:pPr>
      <w:r w:rsidRPr="001021EF">
        <w:rPr>
          <w:iCs/>
          <w:color w:val="000000"/>
          <w:sz w:val="28"/>
          <w:szCs w:val="28"/>
          <w:lang w:val="ru-RU"/>
        </w:rPr>
        <w:t xml:space="preserve">Вимоги/правила до компонента </w:t>
      </w:r>
      <w:r w:rsidRPr="001021EF">
        <w:rPr>
          <w:b/>
          <w:i/>
          <w:iCs/>
          <w:color w:val="000000"/>
          <w:sz w:val="28"/>
          <w:szCs w:val="28"/>
          <w:lang w:val="ru-RU"/>
        </w:rPr>
        <w:t>«Організація освітнього процесу з урахуванням індивідуальних особливостей, потреб і можливостей кожного вихованця»</w:t>
      </w:r>
      <w:r w:rsidR="001021EF" w:rsidRPr="001021EF">
        <w:rPr>
          <w:rStyle w:val="a4"/>
          <w:b w:val="0"/>
          <w:sz w:val="28"/>
          <w:szCs w:val="28"/>
        </w:rPr>
        <w:t xml:space="preserve"> зосереджені на таких ключових аспектах:</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Індивідуалізація освітнього процесу:</w:t>
      </w:r>
      <w:r w:rsidRPr="001021EF">
        <w:rPr>
          <w:sz w:val="28"/>
          <w:szCs w:val="28"/>
        </w:rPr>
        <w:t xml:space="preserve"> </w:t>
      </w:r>
      <w:r>
        <w:rPr>
          <w:sz w:val="28"/>
          <w:szCs w:val="28"/>
        </w:rPr>
        <w:t>ф</w:t>
      </w:r>
      <w:r w:rsidRPr="001021EF">
        <w:rPr>
          <w:sz w:val="28"/>
          <w:szCs w:val="28"/>
        </w:rPr>
        <w:t>ундаментальною вимогою є розуміння та врахування унікальних особливостей кожної дитини – її віку, рівня розвитку, темпераменту, здібностей, інтересів, а також наявних потреб (наприклад, особливі освітні потреби, культурні особливості тощо). Освітній процес має бути гнучким, щоб адаптуватися до темпу та стилю навчання кожної дитини, забезпечуючи її максимальний розвиток.</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Діагностика та моніторинг індивідуального розвитку:</w:t>
      </w:r>
      <w:r w:rsidRPr="001021EF">
        <w:rPr>
          <w:sz w:val="28"/>
          <w:szCs w:val="28"/>
        </w:rPr>
        <w:t xml:space="preserve"> </w:t>
      </w:r>
      <w:r>
        <w:rPr>
          <w:sz w:val="28"/>
          <w:szCs w:val="28"/>
        </w:rPr>
        <w:t>д</w:t>
      </w:r>
      <w:r w:rsidRPr="001021EF">
        <w:rPr>
          <w:sz w:val="28"/>
          <w:szCs w:val="28"/>
        </w:rPr>
        <w:t>ля ефективної індивідуалізації необхідна систематична діагностика та мон</w:t>
      </w:r>
      <w:r w:rsidR="00D732DD">
        <w:rPr>
          <w:sz w:val="28"/>
          <w:szCs w:val="28"/>
        </w:rPr>
        <w:t xml:space="preserve">іторинг розвитку кожної дитини, що </w:t>
      </w:r>
      <w:r w:rsidRPr="001021EF">
        <w:rPr>
          <w:sz w:val="28"/>
          <w:szCs w:val="28"/>
        </w:rPr>
        <w:t>передбачає не лише виявлення поточного рівня знань та вмінь, але й спостереження за її емоційним станом, соціальними навичками, пізнавальними інтересами та потребами. Результати такої діагностики мають бути основою для планування та корекції освітнього процесу.</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Використання різноманітних форм і методів роботи:</w:t>
      </w:r>
      <w:r w:rsidRPr="001021EF">
        <w:rPr>
          <w:sz w:val="28"/>
          <w:szCs w:val="28"/>
        </w:rPr>
        <w:t xml:space="preserve"> </w:t>
      </w:r>
      <w:r>
        <w:rPr>
          <w:sz w:val="28"/>
          <w:szCs w:val="28"/>
        </w:rPr>
        <w:t>щ</w:t>
      </w:r>
      <w:r w:rsidRPr="001021EF">
        <w:rPr>
          <w:sz w:val="28"/>
          <w:szCs w:val="28"/>
        </w:rPr>
        <w:t xml:space="preserve">об задовольнити індивідуальні потреби та можливості, педагоги повинні застосовувати широкий спектр освітніх форм, методів та прийомів. </w:t>
      </w:r>
      <w:r w:rsidR="00D732DD">
        <w:rPr>
          <w:sz w:val="28"/>
          <w:szCs w:val="28"/>
        </w:rPr>
        <w:t>І</w:t>
      </w:r>
      <w:r w:rsidRPr="001021EF">
        <w:rPr>
          <w:sz w:val="28"/>
          <w:szCs w:val="28"/>
        </w:rPr>
        <w:t xml:space="preserve">грові методи, проектна діяльність, </w:t>
      </w:r>
      <w:r w:rsidRPr="001021EF">
        <w:rPr>
          <w:sz w:val="28"/>
          <w:szCs w:val="28"/>
        </w:rPr>
        <w:lastRenderedPageBreak/>
        <w:t>індивідуальні та групові заняття, робота в малих підгрупах, інтегровані заняття, використання ІКТ тощо. Важливо, щоб методи навчання були не лише ефективними, а й цікавими та мотивуючими для дітей.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Забезпечення права вибору та активної участі дитини:</w:t>
      </w:r>
      <w:r w:rsidRPr="001021EF">
        <w:rPr>
          <w:sz w:val="28"/>
          <w:szCs w:val="28"/>
        </w:rPr>
        <w:t xml:space="preserve"> </w:t>
      </w:r>
      <w:r>
        <w:rPr>
          <w:sz w:val="28"/>
          <w:szCs w:val="28"/>
        </w:rPr>
        <w:t>о</w:t>
      </w:r>
      <w:r w:rsidRPr="001021EF">
        <w:rPr>
          <w:sz w:val="28"/>
          <w:szCs w:val="28"/>
        </w:rPr>
        <w:t>світній процес має надавати дитині можливість обирати види діяльності, матеріали, партнерів по грі, що сприяє розвитку її самостійності, ініціативи та відповідальності. Активна участь дитини в освітньому процесі, її власна діяльність та експериментування є запорукою успішного засвоєння знань та формування компетентностей.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Взаємодія з батьками щодо індивідуальних особливостей дитини:</w:t>
      </w:r>
      <w:r w:rsidRPr="001021EF">
        <w:rPr>
          <w:sz w:val="28"/>
          <w:szCs w:val="28"/>
        </w:rPr>
        <w:t xml:space="preserve"> </w:t>
      </w:r>
      <w:r>
        <w:rPr>
          <w:sz w:val="28"/>
          <w:szCs w:val="28"/>
        </w:rPr>
        <w:t>е</w:t>
      </w:r>
      <w:r w:rsidRPr="001021EF">
        <w:rPr>
          <w:sz w:val="28"/>
          <w:szCs w:val="28"/>
        </w:rPr>
        <w:t>фективна організація освітнього процесу з урахуванням індивідуальних особливостей неможлива без тісної співпраці з батьками або законними представниками. Регулярний обмін інформацією, консультації, спільне планування індивідуальних освітніх траєкторій (за потреби) дозволяють створити єдиний освітній простір для дитини.</w:t>
      </w:r>
    </w:p>
    <w:p w:rsidR="003F63C5" w:rsidRDefault="003F63C5" w:rsidP="001F30BA">
      <w:pPr>
        <w:spacing w:after="0" w:line="240" w:lineRule="auto"/>
        <w:jc w:val="both"/>
        <w:rPr>
          <w:rFonts w:ascii="Times New Roman" w:hAnsi="Times New Roman" w:cs="Times New Roman"/>
          <w:sz w:val="32"/>
          <w:szCs w:val="28"/>
        </w:rPr>
      </w:pPr>
    </w:p>
    <w:p w:rsidR="008F6DDB" w:rsidRPr="008F6DDB" w:rsidRDefault="003F63C5" w:rsidP="008F6DDB">
      <w:pPr>
        <w:pStyle w:val="a3"/>
        <w:spacing w:before="0" w:beforeAutospacing="0" w:after="0" w:afterAutospacing="0"/>
        <w:ind w:firstLine="708"/>
        <w:jc w:val="both"/>
        <w:rPr>
          <w:sz w:val="28"/>
          <w:szCs w:val="28"/>
          <w:lang w:val="ru-RU" w:eastAsia="ru-RU"/>
        </w:rPr>
      </w:pPr>
      <w:r w:rsidRPr="008F6DDB">
        <w:rPr>
          <w:iCs/>
          <w:color w:val="000000"/>
          <w:sz w:val="28"/>
          <w:szCs w:val="28"/>
          <w:lang w:val="ru-RU"/>
        </w:rPr>
        <w:t xml:space="preserve">Вимоги/правила до компонента </w:t>
      </w:r>
      <w:r w:rsidRPr="008F6DDB">
        <w:rPr>
          <w:b/>
          <w:i/>
          <w:iCs/>
          <w:color w:val="000000"/>
          <w:sz w:val="28"/>
          <w:szCs w:val="28"/>
          <w:lang w:val="ru-RU"/>
        </w:rPr>
        <w:t>«Формування кадрового складу та підвищення кваліфікації педагогічних працівників»</w:t>
      </w:r>
      <w:r w:rsidR="008F6DDB" w:rsidRPr="008F6DDB">
        <w:rPr>
          <w:rStyle w:val="a4"/>
          <w:sz w:val="28"/>
          <w:szCs w:val="28"/>
        </w:rPr>
        <w:t xml:space="preserve"> </w:t>
      </w:r>
      <w:r w:rsidR="008F6DDB" w:rsidRPr="008F6DDB">
        <w:rPr>
          <w:bCs/>
          <w:sz w:val="28"/>
          <w:szCs w:val="28"/>
          <w:lang w:val="ru-RU" w:eastAsia="ru-RU"/>
        </w:rPr>
        <w:t>зосереджені на таких ключових аспектах:</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Формування кваліфікованого кадрового складу:</w:t>
      </w:r>
      <w:r w:rsidRPr="008F6DDB">
        <w:rPr>
          <w:rFonts w:ascii="Times New Roman" w:eastAsia="Times New Roman" w:hAnsi="Times New Roman" w:cs="Times New Roman"/>
          <w:sz w:val="28"/>
          <w:szCs w:val="28"/>
          <w:lang w:val="ru-RU" w:eastAsia="ru-RU"/>
        </w:rPr>
        <w:t xml:space="preserve"> передбачає забезпечення закладу достатньою кількістю педагогічних працівників, які мають відповідну освіту та кваліфікацію для роботи з дітьми дошкільного віку. Важливо не лише дотримання формальних вимог до освіти, а й наявність у педагогів необхідних особистісних якостей, таких як любов до дітей, відповідальність, комунікативні здібності та емпатія.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Система професійного розвитку та підвищення кваліфікації:</w:t>
      </w:r>
      <w:r w:rsidRPr="008F6D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8F6DDB">
        <w:rPr>
          <w:rFonts w:ascii="Times New Roman" w:eastAsia="Times New Roman" w:hAnsi="Times New Roman" w:cs="Times New Roman"/>
          <w:sz w:val="28"/>
          <w:szCs w:val="28"/>
          <w:lang w:val="ru-RU" w:eastAsia="ru-RU"/>
        </w:rPr>
        <w:t>аклад повинен мати чітко визначену систему для безперервного професійного розвитку своїх педагогів</w:t>
      </w:r>
      <w:r>
        <w:rPr>
          <w:rFonts w:ascii="Times New Roman" w:eastAsia="Times New Roman" w:hAnsi="Times New Roman" w:cs="Times New Roman"/>
          <w:sz w:val="28"/>
          <w:szCs w:val="28"/>
          <w:lang w:val="ru-RU" w:eastAsia="ru-RU"/>
        </w:rPr>
        <w:t xml:space="preserve">, що </w:t>
      </w:r>
      <w:r w:rsidRPr="008F6DDB">
        <w:rPr>
          <w:rFonts w:ascii="Times New Roman" w:eastAsia="Times New Roman" w:hAnsi="Times New Roman" w:cs="Times New Roman"/>
          <w:sz w:val="28"/>
          <w:szCs w:val="28"/>
          <w:lang w:val="ru-RU" w:eastAsia="ru-RU"/>
        </w:rPr>
        <w:t xml:space="preserve"> включає:</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Планування підвищення кваліфікації:</w:t>
      </w:r>
      <w:r w:rsidRPr="008F6DDB">
        <w:rPr>
          <w:rFonts w:ascii="Times New Roman" w:eastAsia="Times New Roman" w:hAnsi="Times New Roman" w:cs="Times New Roman"/>
          <w:sz w:val="28"/>
          <w:szCs w:val="28"/>
          <w:lang w:val="ru-RU" w:eastAsia="ru-RU"/>
        </w:rPr>
        <w:t xml:space="preserve"> Регулярне проходження курсів підвищення кваліфікації відповідно до чинного законодавства та потреб закладу.</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Методична робота:</w:t>
      </w:r>
      <w:r w:rsidRPr="008F6DDB">
        <w:rPr>
          <w:rFonts w:ascii="Times New Roman" w:eastAsia="Times New Roman" w:hAnsi="Times New Roman" w:cs="Times New Roman"/>
          <w:sz w:val="28"/>
          <w:szCs w:val="28"/>
          <w:lang w:val="ru-RU" w:eastAsia="ru-RU"/>
        </w:rPr>
        <w:t xml:space="preserve"> Організація внутрішніх методичних заходів (семінарів, тренінгів, майстер-класів, круглих столів, відкритих занять), що сприяють обміну досвідом та освоєнню нових освітніх технологій.</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Самоосвіта:</w:t>
      </w:r>
      <w:r w:rsidRPr="008F6DDB">
        <w:rPr>
          <w:rFonts w:ascii="Times New Roman" w:eastAsia="Times New Roman" w:hAnsi="Times New Roman" w:cs="Times New Roman"/>
          <w:sz w:val="28"/>
          <w:szCs w:val="28"/>
          <w:lang w:val="ru-RU" w:eastAsia="ru-RU"/>
        </w:rPr>
        <w:t xml:space="preserve"> Створення умов та стимулювання педагогів до самоосвіти, вивчення інноваційних методик, передового досвіду та наукових досліджень у галузі дошкільної освіти.</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Атестація педагогічних працівників:</w:t>
      </w:r>
      <w:r w:rsidRPr="008F6DDB">
        <w:rPr>
          <w:rFonts w:ascii="Times New Roman" w:eastAsia="Times New Roman" w:hAnsi="Times New Roman" w:cs="Times New Roman"/>
          <w:sz w:val="28"/>
          <w:szCs w:val="28"/>
          <w:lang w:val="ru-RU" w:eastAsia="ru-RU"/>
        </w:rPr>
        <w:t xml:space="preserve"> Проведення атестації відповідно до встановлених норм, що є інструментом оцінки професійної компетентності та стимулом для кар'єрного зростання.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Створення умов для професійного зростання та творчої реалізації:</w:t>
      </w:r>
      <w:r w:rsidRPr="008F6D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е</w:t>
      </w:r>
      <w:r w:rsidRPr="008F6DDB">
        <w:rPr>
          <w:rFonts w:ascii="Times New Roman" w:eastAsia="Times New Roman" w:hAnsi="Times New Roman" w:cs="Times New Roman"/>
          <w:sz w:val="28"/>
          <w:szCs w:val="28"/>
          <w:lang w:val="ru-RU" w:eastAsia="ru-RU"/>
        </w:rPr>
        <w:t>фективний заклад піклується про створення сприятливого клімату, який мотивує педа</w:t>
      </w:r>
      <w:r>
        <w:rPr>
          <w:rFonts w:ascii="Times New Roman" w:eastAsia="Times New Roman" w:hAnsi="Times New Roman" w:cs="Times New Roman"/>
          <w:sz w:val="28"/>
          <w:szCs w:val="28"/>
          <w:lang w:val="ru-RU" w:eastAsia="ru-RU"/>
        </w:rPr>
        <w:t>гогів до професійного зростання</w:t>
      </w:r>
      <w:r w:rsidRPr="008F6DDB">
        <w:rPr>
          <w:rFonts w:ascii="Times New Roman" w:eastAsia="Times New Roman" w:hAnsi="Times New Roman" w:cs="Times New Roman"/>
          <w:sz w:val="28"/>
          <w:szCs w:val="28"/>
          <w:lang w:val="ru-RU" w:eastAsia="ru-RU"/>
        </w:rPr>
        <w:t>:</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Підтримка ініціатив:</w:t>
      </w:r>
      <w:r w:rsidRPr="008F6DDB">
        <w:rPr>
          <w:rFonts w:ascii="Times New Roman" w:eastAsia="Times New Roman" w:hAnsi="Times New Roman" w:cs="Times New Roman"/>
          <w:sz w:val="28"/>
          <w:szCs w:val="28"/>
          <w:lang w:val="ru-RU" w:eastAsia="ru-RU"/>
        </w:rPr>
        <w:t xml:space="preserve"> Заохочення до впровадження нових ідей та проектів.</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Наставництво та менторство:</w:t>
      </w:r>
      <w:r w:rsidRPr="008F6DDB">
        <w:rPr>
          <w:rFonts w:ascii="Times New Roman" w:eastAsia="Times New Roman" w:hAnsi="Times New Roman" w:cs="Times New Roman"/>
          <w:sz w:val="28"/>
          <w:szCs w:val="28"/>
          <w:lang w:val="ru-RU" w:eastAsia="ru-RU"/>
        </w:rPr>
        <w:t xml:space="preserve"> Організація взаємодопомоги між досвідченими та молодими педагогами.</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lastRenderedPageBreak/>
        <w:t>Участь у професійних конкурсах та заходах:</w:t>
      </w:r>
      <w:r w:rsidRPr="008F6DDB">
        <w:rPr>
          <w:rFonts w:ascii="Times New Roman" w:eastAsia="Times New Roman" w:hAnsi="Times New Roman" w:cs="Times New Roman"/>
          <w:sz w:val="28"/>
          <w:szCs w:val="28"/>
          <w:lang w:val="ru-RU" w:eastAsia="ru-RU"/>
        </w:rPr>
        <w:t xml:space="preserve"> Стимулювання до участі у фахових змаганнях, конференціях, публікаціях.</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Створення можливостей для обміну досвідом:</w:t>
      </w:r>
      <w:r w:rsidRPr="008F6DDB">
        <w:rPr>
          <w:rFonts w:ascii="Times New Roman" w:eastAsia="Times New Roman" w:hAnsi="Times New Roman" w:cs="Times New Roman"/>
          <w:sz w:val="28"/>
          <w:szCs w:val="28"/>
          <w:lang w:val="ru-RU" w:eastAsia="ru-RU"/>
        </w:rPr>
        <w:t xml:space="preserve"> Участь у професійних спільнотах, форумах.</w:t>
      </w:r>
    </w:p>
    <w:p w:rsidR="008F6DDB" w:rsidRPr="008F6DDB" w:rsidRDefault="008F6DDB" w:rsidP="008F6DDB">
      <w:pPr>
        <w:spacing w:after="0" w:line="240" w:lineRule="auto"/>
        <w:ind w:firstLine="708"/>
        <w:jc w:val="both"/>
        <w:rPr>
          <w:rFonts w:ascii="Times New Roman" w:eastAsia="Times New Roman" w:hAnsi="Times New Roman" w:cs="Times New Roman"/>
          <w:sz w:val="24"/>
          <w:szCs w:val="24"/>
          <w:lang w:val="ru-RU" w:eastAsia="ru-RU"/>
        </w:rPr>
      </w:pPr>
      <w:r w:rsidRPr="008F6DDB">
        <w:rPr>
          <w:rFonts w:ascii="Times New Roman" w:eastAsia="Times New Roman" w:hAnsi="Times New Roman" w:cs="Times New Roman"/>
          <w:bCs/>
          <w:sz w:val="28"/>
          <w:szCs w:val="28"/>
          <w:lang w:val="ru-RU" w:eastAsia="ru-RU"/>
        </w:rPr>
        <w:t>Оцінка ефективності педагогічної діяльності:</w:t>
      </w:r>
      <w:r w:rsidRPr="008F6D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8F6DDB">
        <w:rPr>
          <w:rFonts w:ascii="Times New Roman" w:eastAsia="Times New Roman" w:hAnsi="Times New Roman" w:cs="Times New Roman"/>
          <w:sz w:val="28"/>
          <w:szCs w:val="28"/>
          <w:lang w:val="ru-RU" w:eastAsia="ru-RU"/>
        </w:rPr>
        <w:t>истематичне оцінювання роботи педагогів є невід'ємною частиною цього компонента. Це не лише контроль, а й інструмент для виявлення сильних сторін та зон росту, надання конструктивного зворотного зв'язку та планування подальшого професійного розвитку. Оцінка може базуватися на спостереженнях, аналізі результатів роботи з дітьми, анкетуванні батьків, самоаналізі педагогів тощо</w:t>
      </w:r>
      <w:r w:rsidRPr="008F6DDB">
        <w:rPr>
          <w:rFonts w:ascii="Times New Roman" w:eastAsia="Times New Roman" w:hAnsi="Times New Roman" w:cs="Times New Roman"/>
          <w:sz w:val="24"/>
          <w:szCs w:val="24"/>
          <w:lang w:val="ru-RU" w:eastAsia="ru-RU"/>
        </w:rPr>
        <w:t>.</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756C6" w:rsidRPr="001756C6" w:rsidRDefault="003F63C5" w:rsidP="001756C6">
      <w:pPr>
        <w:pStyle w:val="a3"/>
        <w:spacing w:before="0" w:beforeAutospacing="0" w:after="0" w:afterAutospacing="0"/>
        <w:ind w:firstLine="708"/>
        <w:jc w:val="both"/>
        <w:rPr>
          <w:sz w:val="28"/>
          <w:szCs w:val="28"/>
          <w:lang w:val="ru-RU" w:eastAsia="ru-RU"/>
        </w:rPr>
      </w:pPr>
      <w:r w:rsidRPr="001756C6">
        <w:rPr>
          <w:rFonts w:ascii="Times New Roman CYR" w:hAnsi="Times New Roman CYR" w:cs="Times New Roman CYR"/>
          <w:iCs/>
          <w:color w:val="000000"/>
          <w:sz w:val="28"/>
          <w:szCs w:val="28"/>
          <w:lang w:val="ru-RU"/>
        </w:rPr>
        <w:t xml:space="preserve">Вимоги/правила до компонента </w:t>
      </w:r>
      <w:r w:rsidRPr="001756C6">
        <w:rPr>
          <w:b/>
          <w:i/>
          <w:iCs/>
          <w:color w:val="000000"/>
          <w:sz w:val="28"/>
          <w:szCs w:val="28"/>
          <w:lang w:val="ru-RU"/>
        </w:rPr>
        <w:t>«</w:t>
      </w:r>
      <w:r w:rsidRPr="001756C6">
        <w:rPr>
          <w:rFonts w:ascii="Times New Roman CYR" w:hAnsi="Times New Roman CYR" w:cs="Times New Roman CYR"/>
          <w:b/>
          <w:i/>
          <w:iCs/>
          <w:color w:val="000000"/>
          <w:sz w:val="28"/>
          <w:szCs w:val="28"/>
          <w:lang w:val="ru-RU"/>
        </w:rPr>
        <w:t>Забезпечення ефективності професійної діяльності, сприяння професійному розвитку педагогічних працівників</w:t>
      </w:r>
      <w:r w:rsidRPr="001756C6">
        <w:rPr>
          <w:b/>
          <w:i/>
          <w:iCs/>
          <w:color w:val="000000"/>
          <w:sz w:val="28"/>
          <w:szCs w:val="28"/>
          <w:lang w:val="ru-RU"/>
        </w:rPr>
        <w:t>»</w:t>
      </w:r>
      <w:r w:rsidR="001756C6" w:rsidRPr="001756C6">
        <w:rPr>
          <w:rStyle w:val="a4"/>
          <w:sz w:val="28"/>
          <w:szCs w:val="28"/>
        </w:rPr>
        <w:t xml:space="preserve"> </w:t>
      </w:r>
      <w:r w:rsidR="001756C6" w:rsidRPr="001756C6">
        <w:rPr>
          <w:bCs/>
          <w:sz w:val="28"/>
          <w:szCs w:val="28"/>
          <w:lang w:val="ru-RU" w:eastAsia="ru-RU"/>
        </w:rPr>
        <w:t>охоплюють такі ключові положення:</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Системний підхід до оцінки професійної діяльності:</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аклад повинен розробити та впровадити об'єктивну систему оцінки професійної діяльності педагогічних працівників. Ця система має бути спрямована не лише на виявлення відповідності кваліфікаційним вимогам, а й на ідентифікацію сильних сторін, потреб у розвитку та визначення індивідуальних траєкторій професійного зростання для кожного педагога. Оцінка може включати спостереження за освітнім процесом, аналіз документації, опитування учасників освітнього процесу (батьків, дітей старшого дошкільного віку), самооцінку педагогів.</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Створення сприятливого середовища для професійного зростання:</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аклад має активно сприяти професійному розвитку педагогів, забезпеч</w:t>
      </w:r>
      <w:r>
        <w:rPr>
          <w:rFonts w:ascii="Times New Roman" w:eastAsia="Times New Roman" w:hAnsi="Times New Roman" w:cs="Times New Roman"/>
          <w:sz w:val="28"/>
          <w:szCs w:val="28"/>
          <w:lang w:val="ru-RU" w:eastAsia="ru-RU"/>
        </w:rPr>
        <w:t xml:space="preserve">уючи для цього необхідні умови, </w:t>
      </w:r>
      <w:r w:rsidRPr="001756C6">
        <w:rPr>
          <w:rFonts w:ascii="Times New Roman" w:eastAsia="Times New Roman" w:hAnsi="Times New Roman" w:cs="Times New Roman"/>
          <w:sz w:val="28"/>
          <w:szCs w:val="28"/>
          <w:lang w:val="ru-RU" w:eastAsia="ru-RU"/>
        </w:rPr>
        <w:t>передбачає:</w:t>
      </w:r>
    </w:p>
    <w:p w:rsidR="001756C6" w:rsidRPr="001756C6" w:rsidRDefault="001756C6" w:rsidP="00DB7406">
      <w:pPr>
        <w:numPr>
          <w:ilvl w:val="0"/>
          <w:numId w:val="9"/>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Доступ до актуальної інформації:</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абезпечення педагогів доступом до новітніх науково-методичних розробок, освітніх програм, інноваційних технологій у галузі дошкільної освіти.</w:t>
      </w:r>
    </w:p>
    <w:p w:rsidR="001756C6" w:rsidRPr="001756C6" w:rsidRDefault="001756C6" w:rsidP="00DB7406">
      <w:pPr>
        <w:numPr>
          <w:ilvl w:val="0"/>
          <w:numId w:val="9"/>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Мотивація до самоосвіти: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творення стимулів для самостійного вивчення педагогами нових методик, обмін досвідом та участь у професійних спільнотах.</w:t>
      </w:r>
    </w:p>
    <w:p w:rsidR="001756C6" w:rsidRPr="001756C6" w:rsidRDefault="001756C6" w:rsidP="00DB7406">
      <w:pPr>
        <w:numPr>
          <w:ilvl w:val="0"/>
          <w:numId w:val="9"/>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Організація внутрішньої методичної роботи: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Pr="001756C6">
        <w:rPr>
          <w:rFonts w:ascii="Times New Roman" w:eastAsia="Times New Roman" w:hAnsi="Times New Roman" w:cs="Times New Roman"/>
          <w:sz w:val="28"/>
          <w:szCs w:val="28"/>
          <w:lang w:val="ru-RU" w:eastAsia="ru-RU"/>
        </w:rPr>
        <w:t>роведення нарад, семінарів, тренінгів, майстер-класів, педагогічних читань, де педагоги можуть обговорювати актуальні питання, ділитися досвідом та розробляти спільні проекти.</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Заохочення до впровадження інновацій та кращих практик:</w:t>
      </w:r>
      <w:r w:rsidRPr="001756C6">
        <w:rPr>
          <w:rFonts w:ascii="Times New Roman" w:eastAsia="Times New Roman" w:hAnsi="Times New Roman" w:cs="Times New Roman"/>
          <w:sz w:val="28"/>
          <w:szCs w:val="28"/>
          <w:lang w:val="ru-RU" w:eastAsia="ru-RU"/>
        </w:rPr>
        <w:t xml:space="preserve"> Важливо не лише підвищувати кваліфікацію, а й стимулювати педагогів до творчого підходу та впровадження новаторських ідей у свою практику. </w:t>
      </w:r>
      <w:r w:rsidR="00D732DD">
        <w:rPr>
          <w:rFonts w:ascii="Times New Roman" w:eastAsia="Times New Roman" w:hAnsi="Times New Roman" w:cs="Times New Roman"/>
          <w:sz w:val="28"/>
          <w:szCs w:val="28"/>
          <w:lang w:val="ru-RU" w:eastAsia="ru-RU"/>
        </w:rPr>
        <w:t>М</w:t>
      </w:r>
      <w:r w:rsidRPr="001756C6">
        <w:rPr>
          <w:rFonts w:ascii="Times New Roman" w:eastAsia="Times New Roman" w:hAnsi="Times New Roman" w:cs="Times New Roman"/>
          <w:sz w:val="28"/>
          <w:szCs w:val="28"/>
          <w:lang w:val="ru-RU" w:eastAsia="ru-RU"/>
        </w:rPr>
        <w:t xml:space="preserve">оже проявлятися у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ідтримці експериментальної діяльності, розробці авторських програм, участі у конкурсах професійної майстерності та поширенні власного успішного досвіду.</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Ефективна система наставництва та підтримки: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д</w:t>
      </w:r>
      <w:r w:rsidRPr="001756C6">
        <w:rPr>
          <w:rFonts w:ascii="Times New Roman" w:eastAsia="Times New Roman" w:hAnsi="Times New Roman" w:cs="Times New Roman"/>
          <w:sz w:val="28"/>
          <w:szCs w:val="28"/>
          <w:lang w:val="ru-RU" w:eastAsia="ru-RU"/>
        </w:rPr>
        <w:t xml:space="preserve">ля молодих спеціалістів або педагогів, які потребують додаткової підтримки, має бути розроблена система наставництва. Досвідчені педагоги-наставники надають консультації, допомагають адаптуватися, діляться практичними </w:t>
      </w:r>
      <w:r w:rsidRPr="001756C6">
        <w:rPr>
          <w:rFonts w:ascii="Times New Roman" w:eastAsia="Times New Roman" w:hAnsi="Times New Roman" w:cs="Times New Roman"/>
          <w:sz w:val="28"/>
          <w:szCs w:val="28"/>
          <w:lang w:val="ru-RU" w:eastAsia="ru-RU"/>
        </w:rPr>
        <w:lastRenderedPageBreak/>
        <w:t>знаннями, сприяючи швидшому та ефективнішому входженню у професію.</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Формування культури співпраці та взаємодопомоги: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 xml:space="preserve">творення атмосфери взаємоповаги,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ідтримки та колективного вирішення проблем сприяє покращенню професійної діяльності</w:t>
      </w:r>
      <w:r w:rsidR="00D732DD">
        <w:rPr>
          <w:rFonts w:ascii="Times New Roman" w:eastAsia="Times New Roman" w:hAnsi="Times New Roman" w:cs="Times New Roman"/>
          <w:sz w:val="28"/>
          <w:szCs w:val="28"/>
          <w:lang w:val="ru-RU" w:eastAsia="ru-RU"/>
        </w:rPr>
        <w:t>, що</w:t>
      </w:r>
      <w:r w:rsidRPr="001756C6">
        <w:rPr>
          <w:rFonts w:ascii="Times New Roman" w:eastAsia="Times New Roman" w:hAnsi="Times New Roman" w:cs="Times New Roman"/>
          <w:sz w:val="28"/>
          <w:szCs w:val="28"/>
          <w:lang w:val="ru-RU" w:eastAsia="ru-RU"/>
        </w:rPr>
        <w:t xml:space="preserve"> включає відкритий діалог, спільне планування, рефлексію та обговорення результатів, що дозволяє кожному педагогу відчувати себе частиною команди, яка прагне до спільних високих цілей.</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95505" w:rsidRPr="006C3098" w:rsidRDefault="003F63C5" w:rsidP="006C3098">
      <w:pPr>
        <w:pStyle w:val="a3"/>
        <w:spacing w:before="0" w:beforeAutospacing="0" w:after="0" w:afterAutospacing="0"/>
        <w:ind w:firstLine="708"/>
        <w:jc w:val="both"/>
        <w:rPr>
          <w:sz w:val="28"/>
          <w:szCs w:val="28"/>
          <w:lang w:val="ru-RU" w:eastAsia="ru-RU"/>
        </w:rPr>
      </w:pPr>
      <w:r w:rsidRPr="006C3098">
        <w:rPr>
          <w:rFonts w:ascii="Times New Roman CYR" w:hAnsi="Times New Roman CYR" w:cs="Times New Roman CYR"/>
          <w:iCs/>
          <w:color w:val="000000"/>
          <w:sz w:val="28"/>
          <w:szCs w:val="28"/>
          <w:lang w:val="ru-RU"/>
        </w:rPr>
        <w:t xml:space="preserve">Вимога/правило до компонента </w:t>
      </w:r>
      <w:r w:rsidRPr="006C3098">
        <w:rPr>
          <w:b/>
          <w:i/>
          <w:iCs/>
          <w:color w:val="000000"/>
          <w:sz w:val="28"/>
          <w:szCs w:val="28"/>
          <w:lang w:val="ru-RU"/>
        </w:rPr>
        <w:t>«</w:t>
      </w:r>
      <w:r w:rsidRPr="006C3098">
        <w:rPr>
          <w:rFonts w:ascii="Times New Roman CYR" w:hAnsi="Times New Roman CYR" w:cs="Times New Roman CYR"/>
          <w:b/>
          <w:i/>
          <w:iCs/>
          <w:color w:val="000000"/>
          <w:sz w:val="28"/>
          <w:szCs w:val="28"/>
          <w:lang w:val="ru-RU"/>
        </w:rPr>
        <w:t>Формування культури академічної доброчесності</w:t>
      </w:r>
      <w:r w:rsidRPr="006C3098">
        <w:rPr>
          <w:b/>
          <w:i/>
          <w:iCs/>
          <w:color w:val="000000"/>
          <w:sz w:val="28"/>
          <w:szCs w:val="28"/>
          <w:lang w:val="ru-RU"/>
        </w:rPr>
        <w:t>»</w:t>
      </w:r>
      <w:r w:rsidR="00195505" w:rsidRPr="006C3098">
        <w:rPr>
          <w:rStyle w:val="a4"/>
          <w:sz w:val="28"/>
          <w:szCs w:val="28"/>
        </w:rPr>
        <w:t xml:space="preserve"> </w:t>
      </w:r>
      <w:r w:rsidR="00195505" w:rsidRPr="006C3098">
        <w:rPr>
          <w:bCs/>
          <w:sz w:val="28"/>
          <w:szCs w:val="28"/>
          <w:lang w:val="ru-RU" w:eastAsia="ru-RU"/>
        </w:rPr>
        <w:t>зосереджені на таких аспектах:</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Створення атмосфери довіри, чесності та взаємоповаги:</w:t>
      </w:r>
      <w:r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к</w:t>
      </w:r>
      <w:r w:rsidRPr="00195505">
        <w:rPr>
          <w:rFonts w:ascii="Times New Roman" w:eastAsia="Times New Roman" w:hAnsi="Times New Roman" w:cs="Times New Roman"/>
          <w:sz w:val="28"/>
          <w:szCs w:val="28"/>
          <w:lang w:val="ru-RU" w:eastAsia="ru-RU"/>
        </w:rPr>
        <w:t>ультура академічної доброчесності починається зі створення етичного середовища, де цінуються чесність, відповідальність та повага до інтелектуальної вл</w:t>
      </w:r>
      <w:r w:rsidR="00D732DD">
        <w:rPr>
          <w:rFonts w:ascii="Times New Roman" w:eastAsia="Times New Roman" w:hAnsi="Times New Roman" w:cs="Times New Roman"/>
          <w:sz w:val="28"/>
          <w:szCs w:val="28"/>
          <w:lang w:val="ru-RU" w:eastAsia="ru-RU"/>
        </w:rPr>
        <w:t>асності, що</w:t>
      </w:r>
      <w:r w:rsidRPr="00195505">
        <w:rPr>
          <w:rFonts w:ascii="Times New Roman" w:eastAsia="Times New Roman" w:hAnsi="Times New Roman" w:cs="Times New Roman"/>
          <w:sz w:val="28"/>
          <w:szCs w:val="28"/>
          <w:lang w:val="ru-RU" w:eastAsia="ru-RU"/>
        </w:rPr>
        <w:t xml:space="preserve"> стосується всіх учасників освітнього процесу: дітей, педагогів, батьків та </w:t>
      </w:r>
      <w:proofErr w:type="gramStart"/>
      <w:r w:rsidRPr="00195505">
        <w:rPr>
          <w:rFonts w:ascii="Times New Roman" w:eastAsia="Times New Roman" w:hAnsi="Times New Roman" w:cs="Times New Roman"/>
          <w:sz w:val="28"/>
          <w:szCs w:val="28"/>
          <w:lang w:val="ru-RU" w:eastAsia="ru-RU"/>
        </w:rPr>
        <w:t>адм</w:t>
      </w:r>
      <w:proofErr w:type="gramEnd"/>
      <w:r w:rsidRPr="00195505">
        <w:rPr>
          <w:rFonts w:ascii="Times New Roman" w:eastAsia="Times New Roman" w:hAnsi="Times New Roman" w:cs="Times New Roman"/>
          <w:sz w:val="28"/>
          <w:szCs w:val="28"/>
          <w:lang w:val="ru-RU" w:eastAsia="ru-RU"/>
        </w:rPr>
        <w:t>іністрації.</w:t>
      </w:r>
    </w:p>
    <w:p w:rsidR="00195505" w:rsidRPr="00195505" w:rsidRDefault="00195505" w:rsidP="00DB7406">
      <w:pPr>
        <w:numPr>
          <w:ilvl w:val="0"/>
          <w:numId w:val="11"/>
        </w:numPr>
        <w:spacing w:after="0" w:line="240" w:lineRule="auto"/>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Для дітей:</w:t>
      </w:r>
      <w:r w:rsidR="006C3098">
        <w:rPr>
          <w:rFonts w:ascii="Times New Roman" w:eastAsia="Times New Roman" w:hAnsi="Times New Roman" w:cs="Times New Roman"/>
          <w:sz w:val="28"/>
          <w:szCs w:val="28"/>
          <w:lang w:val="ru-RU" w:eastAsia="ru-RU"/>
        </w:rPr>
        <w:t xml:space="preserve"> в</w:t>
      </w:r>
      <w:r w:rsidRPr="00195505">
        <w:rPr>
          <w:rFonts w:ascii="Times New Roman" w:eastAsia="Times New Roman" w:hAnsi="Times New Roman" w:cs="Times New Roman"/>
          <w:sz w:val="28"/>
          <w:szCs w:val="28"/>
          <w:lang w:val="ru-RU" w:eastAsia="ru-RU"/>
        </w:rPr>
        <w:t>ажливо формувати розуміння чесної гри, поваги до чужих речей та результатів праці, вміння ділитися, а не присвоювати чуже</w:t>
      </w:r>
      <w:r w:rsidR="00D732DD">
        <w:rPr>
          <w:rFonts w:ascii="Times New Roman" w:eastAsia="Times New Roman" w:hAnsi="Times New Roman" w:cs="Times New Roman"/>
          <w:sz w:val="28"/>
          <w:szCs w:val="28"/>
          <w:lang w:val="ru-RU" w:eastAsia="ru-RU"/>
        </w:rPr>
        <w:t xml:space="preserve">, що </w:t>
      </w:r>
      <w:r w:rsidRPr="00195505">
        <w:rPr>
          <w:rFonts w:ascii="Times New Roman" w:eastAsia="Times New Roman" w:hAnsi="Times New Roman" w:cs="Times New Roman"/>
          <w:sz w:val="28"/>
          <w:szCs w:val="28"/>
          <w:lang w:val="ru-RU" w:eastAsia="ru-RU"/>
        </w:rPr>
        <w:t xml:space="preserve"> закладається через ігрову діяльність, повсякденне спілкування та поведінкові приклади дорослих.</w:t>
      </w:r>
    </w:p>
    <w:p w:rsidR="00195505" w:rsidRPr="00195505" w:rsidRDefault="00195505" w:rsidP="00DB7406">
      <w:pPr>
        <w:numPr>
          <w:ilvl w:val="0"/>
          <w:numId w:val="11"/>
        </w:numPr>
        <w:spacing w:after="0" w:line="240" w:lineRule="auto"/>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Для педагогів:</w:t>
      </w:r>
      <w:r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д</w:t>
      </w:r>
      <w:r w:rsidRPr="00195505">
        <w:rPr>
          <w:rFonts w:ascii="Times New Roman" w:eastAsia="Times New Roman" w:hAnsi="Times New Roman" w:cs="Times New Roman"/>
          <w:sz w:val="28"/>
          <w:szCs w:val="28"/>
          <w:lang w:val="ru-RU" w:eastAsia="ru-RU"/>
        </w:rPr>
        <w:t>отримання принципів доброчесності у власній професійній діяльності – це, насамперед, уникнення плагіату у методичних розробках, об'єктивність в оцінюванні, дотримання етичних норм у спілкуванні з дітьми та батьками, чесність у звітності та використанні ресурсів.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Забезпечення прозорості та об'єктивності в освітній діяльності:</w:t>
      </w:r>
    </w:p>
    <w:p w:rsidR="00195505" w:rsidRPr="00195505" w:rsidRDefault="00195505"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У роботі з дітьми:</w:t>
      </w:r>
      <w:r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о</w:t>
      </w:r>
      <w:r w:rsidRPr="00195505">
        <w:rPr>
          <w:rFonts w:ascii="Times New Roman" w:eastAsia="Times New Roman" w:hAnsi="Times New Roman" w:cs="Times New Roman"/>
          <w:sz w:val="28"/>
          <w:szCs w:val="28"/>
          <w:lang w:val="ru-RU" w:eastAsia="ru-RU"/>
        </w:rPr>
        <w:t>б'єктивне оцінювання розвитку дітей без упереджень, створення рівних можливостей для всіх, незалежно від їхніх індивідуальних особливостей.</w:t>
      </w:r>
    </w:p>
    <w:p w:rsidR="00195505" w:rsidRPr="00195505" w:rsidRDefault="00195505"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У взаємодії з батьками:</w:t>
      </w:r>
      <w:r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п</w:t>
      </w:r>
      <w:r w:rsidRPr="00195505">
        <w:rPr>
          <w:rFonts w:ascii="Times New Roman" w:eastAsia="Times New Roman" w:hAnsi="Times New Roman" w:cs="Times New Roman"/>
          <w:sz w:val="28"/>
          <w:szCs w:val="28"/>
          <w:lang w:val="ru-RU" w:eastAsia="ru-RU"/>
        </w:rPr>
        <w:t>розорість у наданні інформації щодо освітнього процесу, прав та обов'язків, фінансових питань закладу. Відкрите спілкування та надання достовірних даних.</w:t>
      </w:r>
    </w:p>
    <w:p w:rsidR="00195505" w:rsidRPr="00195505" w:rsidRDefault="00195505"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В управлінській діяльності:</w:t>
      </w:r>
      <w:r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ч</w:t>
      </w:r>
      <w:r w:rsidRPr="00195505">
        <w:rPr>
          <w:rFonts w:ascii="Times New Roman" w:eastAsia="Times New Roman" w:hAnsi="Times New Roman" w:cs="Times New Roman"/>
          <w:sz w:val="28"/>
          <w:szCs w:val="28"/>
          <w:lang w:val="ru-RU" w:eastAsia="ru-RU"/>
        </w:rPr>
        <w:t>ітке дотримання процедур, правил, нормативних документів. Відсутність корупційних проявів, об'єктивність у прийнятті рішень та розподілі ресурсів.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Виховання відповідальності та самостійності:</w:t>
      </w:r>
      <w:r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а</w:t>
      </w:r>
      <w:r w:rsidRPr="00195505">
        <w:rPr>
          <w:rFonts w:ascii="Times New Roman" w:eastAsia="Times New Roman" w:hAnsi="Times New Roman" w:cs="Times New Roman"/>
          <w:sz w:val="28"/>
          <w:szCs w:val="28"/>
          <w:lang w:val="ru-RU" w:eastAsia="ru-RU"/>
        </w:rPr>
        <w:t>кадемічна доброчесність неможлива без формування у дітей почуття відповідальності за власні дії та результати. У дошкільному віці це проявляється у здатності доводити розпочату справу до кінця, прибирати за собою, визнавати свої помилки та намагатися їх виправити. Педагоги мають створювати умови для розвитку самостійності у прийнятті рішень (відповідно до віку) та виконання завдань.</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Формування навичок цитування та поваги до інтелектуальної власності (в адаптованій формі):</w:t>
      </w:r>
      <w:r w:rsidR="006C3098">
        <w:rPr>
          <w:rFonts w:ascii="Times New Roman" w:eastAsia="Times New Roman" w:hAnsi="Times New Roman" w:cs="Times New Roman"/>
          <w:sz w:val="28"/>
          <w:szCs w:val="28"/>
          <w:lang w:val="ru-RU" w:eastAsia="ru-RU"/>
        </w:rPr>
        <w:t xml:space="preserve"> х</w:t>
      </w:r>
      <w:r w:rsidRPr="00195505">
        <w:rPr>
          <w:rFonts w:ascii="Times New Roman" w:eastAsia="Times New Roman" w:hAnsi="Times New Roman" w:cs="Times New Roman"/>
          <w:sz w:val="28"/>
          <w:szCs w:val="28"/>
          <w:lang w:val="ru-RU" w:eastAsia="ru-RU"/>
        </w:rPr>
        <w:t>оча формальне цитування не є нормою для дошкільної освіти, базові принципи поваги до чужої праці закладаються саме тут</w:t>
      </w:r>
      <w:r w:rsidR="00D732DD">
        <w:rPr>
          <w:rFonts w:ascii="Times New Roman" w:eastAsia="Times New Roman" w:hAnsi="Times New Roman" w:cs="Times New Roman"/>
          <w:sz w:val="28"/>
          <w:szCs w:val="28"/>
          <w:lang w:val="ru-RU" w:eastAsia="ru-RU"/>
        </w:rPr>
        <w:t xml:space="preserve">, що </w:t>
      </w:r>
      <w:r w:rsidRPr="00195505">
        <w:rPr>
          <w:rFonts w:ascii="Times New Roman" w:eastAsia="Times New Roman" w:hAnsi="Times New Roman" w:cs="Times New Roman"/>
          <w:sz w:val="28"/>
          <w:szCs w:val="28"/>
          <w:lang w:val="ru-RU" w:eastAsia="ru-RU"/>
        </w:rPr>
        <w:t xml:space="preserve">може бути виховання поваги до авторства іграшок, малюнків, ідей ігор, розуміння того, що "чуже </w:t>
      </w:r>
      <w:proofErr w:type="gramStart"/>
      <w:r w:rsidRPr="00195505">
        <w:rPr>
          <w:rFonts w:ascii="Times New Roman" w:eastAsia="Times New Roman" w:hAnsi="Times New Roman" w:cs="Times New Roman"/>
          <w:sz w:val="28"/>
          <w:szCs w:val="28"/>
          <w:lang w:val="ru-RU" w:eastAsia="ru-RU"/>
        </w:rPr>
        <w:t>брати не</w:t>
      </w:r>
      <w:proofErr w:type="gramEnd"/>
      <w:r w:rsidRPr="00195505">
        <w:rPr>
          <w:rFonts w:ascii="Times New Roman" w:eastAsia="Times New Roman" w:hAnsi="Times New Roman" w:cs="Times New Roman"/>
          <w:sz w:val="28"/>
          <w:szCs w:val="28"/>
          <w:lang w:val="ru-RU" w:eastAsia="ru-RU"/>
        </w:rPr>
        <w:t xml:space="preserve"> можна", "ідея належить тому, хто її придумав". Для </w:t>
      </w:r>
      <w:r w:rsidRPr="00195505">
        <w:rPr>
          <w:rFonts w:ascii="Times New Roman" w:eastAsia="Times New Roman" w:hAnsi="Times New Roman" w:cs="Times New Roman"/>
          <w:sz w:val="28"/>
          <w:szCs w:val="28"/>
          <w:lang w:val="ru-RU" w:eastAsia="ru-RU"/>
        </w:rPr>
        <w:lastRenderedPageBreak/>
        <w:t>педагогів це означає обов'язкове посилання на джерела при використанні чужих методичних розробок, ідей, матеріалів.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Розробка та впровадження норм та правил доброчесності:</w:t>
      </w:r>
      <w:r w:rsidRPr="00195505">
        <w:rPr>
          <w:rFonts w:ascii="Times New Roman" w:eastAsia="Times New Roman" w:hAnsi="Times New Roman" w:cs="Times New Roman"/>
          <w:sz w:val="28"/>
          <w:szCs w:val="28"/>
          <w:lang w:val="ru-RU" w:eastAsia="ru-RU"/>
        </w:rPr>
        <w:t xml:space="preserve"> Заклад може розробити внутрішні положення або правила, що стосуються принципів доброчесності, адаптуючи їх до своєї специфіки. </w:t>
      </w:r>
      <w:r w:rsidR="00805B75">
        <w:rPr>
          <w:rFonts w:ascii="Times New Roman" w:eastAsia="Times New Roman" w:hAnsi="Times New Roman" w:cs="Times New Roman"/>
          <w:sz w:val="28"/>
          <w:szCs w:val="28"/>
          <w:lang w:val="ru-RU" w:eastAsia="ru-RU"/>
        </w:rPr>
        <w:t>П</w:t>
      </w:r>
      <w:r w:rsidRPr="00195505">
        <w:rPr>
          <w:rFonts w:ascii="Times New Roman" w:eastAsia="Times New Roman" w:hAnsi="Times New Roman" w:cs="Times New Roman"/>
          <w:sz w:val="28"/>
          <w:szCs w:val="28"/>
          <w:lang w:val="ru-RU" w:eastAsia="ru-RU"/>
        </w:rPr>
        <w:t>равила мають бути зрозумілими для всіх учасників освітнього процесу та відображатися у повсякденній практиці.</w:t>
      </w:r>
    </w:p>
    <w:p w:rsidR="003F63C5" w:rsidRPr="006C3098" w:rsidRDefault="003F63C5" w:rsidP="001F30BA">
      <w:pPr>
        <w:spacing w:after="0" w:line="240" w:lineRule="auto"/>
        <w:jc w:val="both"/>
        <w:rPr>
          <w:rFonts w:ascii="Times New Roman" w:hAnsi="Times New Roman" w:cs="Times New Roman"/>
          <w:i/>
          <w:iCs/>
          <w:color w:val="000000"/>
          <w:sz w:val="28"/>
          <w:szCs w:val="28"/>
          <w:lang w:val="ru-RU"/>
        </w:rPr>
      </w:pPr>
    </w:p>
    <w:p w:rsidR="00176F08" w:rsidRPr="00176F08" w:rsidRDefault="003F63C5" w:rsidP="00176F08">
      <w:pPr>
        <w:pStyle w:val="a3"/>
        <w:spacing w:before="0" w:beforeAutospacing="0" w:after="0" w:afterAutospacing="0"/>
        <w:ind w:firstLine="708"/>
        <w:jc w:val="both"/>
        <w:rPr>
          <w:sz w:val="28"/>
          <w:szCs w:val="28"/>
          <w:lang w:val="ru-RU" w:eastAsia="ru-RU"/>
        </w:rPr>
      </w:pPr>
      <w:r w:rsidRPr="00176F08">
        <w:rPr>
          <w:rFonts w:ascii="Times New Roman CYR" w:hAnsi="Times New Roman CYR" w:cs="Times New Roman CYR"/>
          <w:iCs/>
          <w:color w:val="000000"/>
          <w:sz w:val="28"/>
          <w:szCs w:val="28"/>
          <w:lang w:val="ru-RU"/>
        </w:rPr>
        <w:t xml:space="preserve">Вимоги/правила до компонента </w:t>
      </w:r>
      <w:r w:rsidRPr="00176F08">
        <w:rPr>
          <w:b/>
          <w:i/>
          <w:iCs/>
          <w:color w:val="000000"/>
          <w:sz w:val="28"/>
          <w:szCs w:val="28"/>
          <w:lang w:val="ru-RU"/>
        </w:rPr>
        <w:t>«</w:t>
      </w:r>
      <w:r w:rsidRPr="00176F08">
        <w:rPr>
          <w:rFonts w:ascii="Times New Roman CYR" w:hAnsi="Times New Roman CYR" w:cs="Times New Roman CYR"/>
          <w:b/>
          <w:i/>
          <w:iCs/>
          <w:color w:val="000000"/>
          <w:sz w:val="28"/>
          <w:szCs w:val="28"/>
          <w:lang w:val="ru-RU"/>
        </w:rPr>
        <w:t>Забезпечення ефективної системи управління</w:t>
      </w:r>
      <w:r w:rsidR="00176F08" w:rsidRPr="00176F08">
        <w:rPr>
          <w:bCs/>
          <w:sz w:val="28"/>
          <w:szCs w:val="28"/>
          <w:lang w:val="ru-RU" w:eastAsia="ru-RU"/>
        </w:rPr>
        <w:t xml:space="preserve"> зосереджені на таких ключових аспектах:</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Стратегічне планування та визначення цілей:</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ч</w:t>
      </w:r>
      <w:r w:rsidRPr="00176F08">
        <w:rPr>
          <w:rFonts w:ascii="Times New Roman" w:eastAsia="Times New Roman" w:hAnsi="Times New Roman" w:cs="Times New Roman"/>
          <w:bCs/>
          <w:sz w:val="28"/>
          <w:szCs w:val="28"/>
          <w:lang w:val="ru-RU" w:eastAsia="ru-RU"/>
        </w:rPr>
        <w:t>ітке бачення та місія:</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ерівництво закладу має сформулювати та донести до всіх учасників освітнього процесу (педагогів, батьків, громадськості) своє бачення май</w:t>
      </w:r>
      <w:r w:rsidR="00D732DD">
        <w:rPr>
          <w:rFonts w:ascii="Times New Roman" w:eastAsia="Times New Roman" w:hAnsi="Times New Roman" w:cs="Times New Roman"/>
          <w:sz w:val="28"/>
          <w:szCs w:val="28"/>
          <w:lang w:val="ru-RU" w:eastAsia="ru-RU"/>
        </w:rPr>
        <w:t xml:space="preserve">бутнього закладу та його місію, що </w:t>
      </w:r>
      <w:r w:rsidRPr="00176F08">
        <w:rPr>
          <w:rFonts w:ascii="Times New Roman" w:eastAsia="Times New Roman" w:hAnsi="Times New Roman" w:cs="Times New Roman"/>
          <w:sz w:val="28"/>
          <w:szCs w:val="28"/>
          <w:lang w:val="ru-RU" w:eastAsia="ru-RU"/>
        </w:rPr>
        <w:t>є основою для всіх</w:t>
      </w:r>
      <w:r>
        <w:rPr>
          <w:rFonts w:ascii="Times New Roman" w:eastAsia="Times New Roman" w:hAnsi="Times New Roman" w:cs="Times New Roman"/>
          <w:sz w:val="28"/>
          <w:szCs w:val="28"/>
          <w:lang w:val="ru-RU" w:eastAsia="ru-RU"/>
        </w:rPr>
        <w:t xml:space="preserve"> подальших управлінських </w:t>
      </w:r>
      <w:proofErr w:type="gramStart"/>
      <w:r>
        <w:rPr>
          <w:rFonts w:ascii="Times New Roman" w:eastAsia="Times New Roman" w:hAnsi="Times New Roman" w:cs="Times New Roman"/>
          <w:sz w:val="28"/>
          <w:szCs w:val="28"/>
          <w:lang w:val="ru-RU" w:eastAsia="ru-RU"/>
        </w:rPr>
        <w:t>р</w:t>
      </w:r>
      <w:proofErr w:type="gramEnd"/>
      <w:r>
        <w:rPr>
          <w:rFonts w:ascii="Times New Roman" w:eastAsia="Times New Roman" w:hAnsi="Times New Roman" w:cs="Times New Roman"/>
          <w:sz w:val="28"/>
          <w:szCs w:val="28"/>
          <w:lang w:val="ru-RU" w:eastAsia="ru-RU"/>
        </w:rPr>
        <w:t>ішень;</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Pr="00176F08">
        <w:rPr>
          <w:rFonts w:ascii="Times New Roman" w:eastAsia="Times New Roman" w:hAnsi="Times New Roman" w:cs="Times New Roman"/>
          <w:bCs/>
          <w:sz w:val="28"/>
          <w:szCs w:val="28"/>
          <w:lang w:val="ru-RU" w:eastAsia="ru-RU"/>
        </w:rPr>
        <w:t>бґрунтоване планування:</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 xml:space="preserve">озробка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 xml:space="preserve">ічного плану роботи закладу, який є не формальним документом, а реальним інструментом управління. План має базуватися на аналізі </w:t>
      </w:r>
      <w:proofErr w:type="gramStart"/>
      <w:r w:rsidRPr="00176F08">
        <w:rPr>
          <w:rFonts w:ascii="Times New Roman" w:eastAsia="Times New Roman" w:hAnsi="Times New Roman" w:cs="Times New Roman"/>
          <w:sz w:val="28"/>
          <w:szCs w:val="28"/>
          <w:lang w:val="ru-RU" w:eastAsia="ru-RU"/>
        </w:rPr>
        <w:t>поточного</w:t>
      </w:r>
      <w:proofErr w:type="gramEnd"/>
      <w:r w:rsidRPr="00176F08">
        <w:rPr>
          <w:rFonts w:ascii="Times New Roman" w:eastAsia="Times New Roman" w:hAnsi="Times New Roman" w:cs="Times New Roman"/>
          <w:sz w:val="28"/>
          <w:szCs w:val="28"/>
          <w:lang w:val="ru-RU" w:eastAsia="ru-RU"/>
        </w:rPr>
        <w:t xml:space="preserve"> стану, враховувати потреби здобувачів освіти, педагогів, батьків, а також вимоги державного стандарту. Він повинен </w:t>
      </w:r>
      <w:proofErr w:type="gramStart"/>
      <w:r w:rsidRPr="00176F08">
        <w:rPr>
          <w:rFonts w:ascii="Times New Roman" w:eastAsia="Times New Roman" w:hAnsi="Times New Roman" w:cs="Times New Roman"/>
          <w:sz w:val="28"/>
          <w:szCs w:val="28"/>
          <w:lang w:val="ru-RU" w:eastAsia="ru-RU"/>
        </w:rPr>
        <w:t>м</w:t>
      </w:r>
      <w:proofErr w:type="gramEnd"/>
      <w:r w:rsidRPr="00176F08">
        <w:rPr>
          <w:rFonts w:ascii="Times New Roman" w:eastAsia="Times New Roman" w:hAnsi="Times New Roman" w:cs="Times New Roman"/>
          <w:sz w:val="28"/>
          <w:szCs w:val="28"/>
          <w:lang w:val="ru-RU" w:eastAsia="ru-RU"/>
        </w:rPr>
        <w:t>істити конкретні цілі, завдання, заходи, терміни в</w:t>
      </w:r>
      <w:r>
        <w:rPr>
          <w:rFonts w:ascii="Times New Roman" w:eastAsia="Times New Roman" w:hAnsi="Times New Roman" w:cs="Times New Roman"/>
          <w:sz w:val="28"/>
          <w:szCs w:val="28"/>
          <w:lang w:val="ru-RU" w:eastAsia="ru-RU"/>
        </w:rPr>
        <w:t>иконання та відповідальних осіб;</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р</w:t>
      </w:r>
      <w:r w:rsidRPr="00176F08">
        <w:rPr>
          <w:rFonts w:ascii="Times New Roman" w:eastAsia="Times New Roman" w:hAnsi="Times New Roman" w:cs="Times New Roman"/>
          <w:bCs/>
          <w:sz w:val="28"/>
          <w:szCs w:val="28"/>
          <w:lang w:val="ru-RU" w:eastAsia="ru-RU"/>
        </w:rPr>
        <w:t>егулярний перегляд та коригування:</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 xml:space="preserve">истема управління має бути гнучкою, що дозволяє регулярно переглядати та, за необхідності, коригувати стратегічні цілі та плани </w:t>
      </w:r>
      <w:proofErr w:type="gramStart"/>
      <w:r w:rsidRPr="00176F08">
        <w:rPr>
          <w:rFonts w:ascii="Times New Roman" w:eastAsia="Times New Roman" w:hAnsi="Times New Roman" w:cs="Times New Roman"/>
          <w:sz w:val="28"/>
          <w:szCs w:val="28"/>
          <w:lang w:val="ru-RU" w:eastAsia="ru-RU"/>
        </w:rPr>
        <w:t>у</w:t>
      </w:r>
      <w:proofErr w:type="gramEnd"/>
      <w:r w:rsidRPr="00176F08">
        <w:rPr>
          <w:rFonts w:ascii="Times New Roman" w:eastAsia="Times New Roman" w:hAnsi="Times New Roman" w:cs="Times New Roman"/>
          <w:sz w:val="28"/>
          <w:szCs w:val="28"/>
          <w:lang w:val="ru-RU" w:eastAsia="ru-RU"/>
        </w:rPr>
        <w:t xml:space="preserve"> відповідь на зміни зовнішнього середовища або внутрішні потреби.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Організація та розподіл повноважень і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аклад повинен мати зрозумілу організаційну структуру, де визначено функціональні обов'язки </w:t>
      </w:r>
      <w:proofErr w:type="gramStart"/>
      <w:r w:rsidRPr="00176F08">
        <w:rPr>
          <w:rFonts w:ascii="Times New Roman" w:eastAsia="Times New Roman" w:hAnsi="Times New Roman" w:cs="Times New Roman"/>
          <w:sz w:val="28"/>
          <w:szCs w:val="28"/>
          <w:lang w:val="ru-RU" w:eastAsia="ru-RU"/>
        </w:rPr>
        <w:t>кожного</w:t>
      </w:r>
      <w:proofErr w:type="gramEnd"/>
      <w:r w:rsidRPr="00176F08">
        <w:rPr>
          <w:rFonts w:ascii="Times New Roman" w:eastAsia="Times New Roman" w:hAnsi="Times New Roman" w:cs="Times New Roman"/>
          <w:sz w:val="28"/>
          <w:szCs w:val="28"/>
          <w:lang w:val="ru-RU" w:eastAsia="ru-RU"/>
        </w:rPr>
        <w:t xml:space="preserve"> співробітника – від керівника до допоміжного персоналу</w:t>
      </w:r>
      <w:r w:rsidR="00D732DD">
        <w:rPr>
          <w:rFonts w:ascii="Times New Roman" w:eastAsia="Times New Roman" w:hAnsi="Times New Roman" w:cs="Times New Roman"/>
          <w:sz w:val="28"/>
          <w:szCs w:val="28"/>
          <w:lang w:val="ru-RU" w:eastAsia="ru-RU"/>
        </w:rPr>
        <w:t xml:space="preserve">, що </w:t>
      </w:r>
      <w:r w:rsidRPr="00176F08">
        <w:rPr>
          <w:rFonts w:ascii="Times New Roman" w:eastAsia="Times New Roman" w:hAnsi="Times New Roman" w:cs="Times New Roman"/>
          <w:sz w:val="28"/>
          <w:szCs w:val="28"/>
          <w:lang w:val="ru-RU" w:eastAsia="ru-RU"/>
        </w:rPr>
        <w:t xml:space="preserve">допомагає уникнути дублювання функцій </w:t>
      </w:r>
      <w:r>
        <w:rPr>
          <w:rFonts w:ascii="Times New Roman" w:eastAsia="Times New Roman" w:hAnsi="Times New Roman" w:cs="Times New Roman"/>
          <w:sz w:val="28"/>
          <w:szCs w:val="28"/>
          <w:lang w:val="ru-RU" w:eastAsia="ru-RU"/>
        </w:rPr>
        <w:t>та "сірих зон"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 xml:space="preserve">ерівник повинен вміти ефективно делегувати повноваження, надаючи співробітникам можливість приймати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w:t>
      </w:r>
      <w:r w:rsidR="00D732DD">
        <w:rPr>
          <w:rFonts w:ascii="Times New Roman" w:eastAsia="Times New Roman" w:hAnsi="Times New Roman" w:cs="Times New Roman"/>
          <w:sz w:val="28"/>
          <w:szCs w:val="28"/>
          <w:lang w:val="ru-RU" w:eastAsia="ru-RU"/>
        </w:rPr>
        <w:t>ення в межах своєї компетенції, що</w:t>
      </w:r>
      <w:r w:rsidRPr="00176F08">
        <w:rPr>
          <w:rFonts w:ascii="Times New Roman" w:eastAsia="Times New Roman" w:hAnsi="Times New Roman" w:cs="Times New Roman"/>
          <w:sz w:val="28"/>
          <w:szCs w:val="28"/>
          <w:lang w:val="ru-RU" w:eastAsia="ru-RU"/>
        </w:rPr>
        <w:t xml:space="preserve"> сприяє підвищенню ініціативності, відповідальності та п</w:t>
      </w:r>
      <w:r>
        <w:rPr>
          <w:rFonts w:ascii="Times New Roman" w:eastAsia="Times New Roman" w:hAnsi="Times New Roman" w:cs="Times New Roman"/>
          <w:sz w:val="28"/>
          <w:szCs w:val="28"/>
          <w:lang w:val="ru-RU" w:eastAsia="ru-RU"/>
        </w:rPr>
        <w:t>рофесійному зростанню колективу;</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абезпечення персональної відповідальності за результати виконаної роботи на всіх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івнях управління</w:t>
      </w:r>
      <w:r w:rsidR="00D732DD">
        <w:rPr>
          <w:rFonts w:ascii="Times New Roman" w:eastAsia="Times New Roman" w:hAnsi="Times New Roman" w:cs="Times New Roman"/>
          <w:sz w:val="28"/>
          <w:szCs w:val="28"/>
          <w:lang w:val="ru-RU" w:eastAsia="ru-RU"/>
        </w:rPr>
        <w:t xml:space="preserve">, що </w:t>
      </w:r>
      <w:r w:rsidRPr="00176F08">
        <w:rPr>
          <w:rFonts w:ascii="Times New Roman" w:eastAsia="Times New Roman" w:hAnsi="Times New Roman" w:cs="Times New Roman"/>
          <w:sz w:val="28"/>
          <w:szCs w:val="28"/>
          <w:lang w:val="ru-RU" w:eastAsia="ru-RU"/>
        </w:rPr>
        <w:t xml:space="preserve"> створює атмосферу дисципліни та орієнтації на досягнення якісних показників.</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Прозорість та відкритість управлінських процесі</w:t>
      </w:r>
      <w:proofErr w:type="gramStart"/>
      <w:r w:rsidRPr="00176F08">
        <w:rPr>
          <w:rFonts w:ascii="Times New Roman" w:eastAsia="Times New Roman" w:hAnsi="Times New Roman" w:cs="Times New Roman"/>
          <w:bCs/>
          <w:sz w:val="28"/>
          <w:szCs w:val="28"/>
          <w:lang w:val="ru-RU" w:eastAsia="ru-RU"/>
        </w:rPr>
        <w:t>в</w:t>
      </w:r>
      <w:proofErr w:type="gramEnd"/>
      <w:r w:rsidRPr="00176F08">
        <w:rPr>
          <w:rFonts w:ascii="Times New Roman" w:eastAsia="Times New Roman" w:hAnsi="Times New Roman" w:cs="Times New Roman"/>
          <w:bCs/>
          <w:sz w:val="28"/>
          <w:szCs w:val="28"/>
          <w:lang w:val="ru-RU" w:eastAsia="ru-RU"/>
        </w:rPr>
        <w:t>:</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ішення, що стосуються життєдіяльності закладу, освітнього процесу, фінансових питань, повинні прийматися прозоро, з урахуванням думки всіх зацікавлених сторін (педагогіч</w:t>
      </w:r>
      <w:r>
        <w:rPr>
          <w:rFonts w:ascii="Times New Roman" w:eastAsia="Times New Roman" w:hAnsi="Times New Roman" w:cs="Times New Roman"/>
          <w:sz w:val="28"/>
          <w:szCs w:val="28"/>
          <w:lang w:val="ru-RU" w:eastAsia="ru-RU"/>
        </w:rPr>
        <w:t>ної ради, батьківської громади);</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абезпечення своєчасного та повного інформування учасників освітнього процесу про діяльність закладу, його досягнення, проблеми та плани. Використання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ізних каналів комунікації (вебсайт, дошки оголошень, батьківські збо</w:t>
      </w:r>
      <w:r>
        <w:rPr>
          <w:rFonts w:ascii="Times New Roman" w:eastAsia="Times New Roman" w:hAnsi="Times New Roman" w:cs="Times New Roman"/>
          <w:sz w:val="28"/>
          <w:szCs w:val="28"/>
          <w:lang w:val="ru-RU" w:eastAsia="ru-RU"/>
        </w:rPr>
        <w:t>ри, індивідуальні консультації);</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 xml:space="preserve">творення ефективних каналів зворотного зв'язку (скриньки для пропозицій, анкетування, особистий прийом), що дозволяє керівництву </w:t>
      </w:r>
      <w:r w:rsidRPr="00176F08">
        <w:rPr>
          <w:rFonts w:ascii="Times New Roman" w:eastAsia="Times New Roman" w:hAnsi="Times New Roman" w:cs="Times New Roman"/>
          <w:sz w:val="28"/>
          <w:szCs w:val="28"/>
          <w:lang w:val="ru-RU" w:eastAsia="ru-RU"/>
        </w:rPr>
        <w:lastRenderedPageBreak/>
        <w:t>отримувати інформацію про задоволеність якістю освітніх послуг та оперативно реагувати на зауваження та пропозиції.</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 xml:space="preserve">Ефективне управління ресурсами (кадровими, фінансовими, </w:t>
      </w:r>
      <w:proofErr w:type="gramStart"/>
      <w:r w:rsidRPr="00176F08">
        <w:rPr>
          <w:rFonts w:ascii="Times New Roman" w:eastAsia="Times New Roman" w:hAnsi="Times New Roman" w:cs="Times New Roman"/>
          <w:bCs/>
          <w:sz w:val="28"/>
          <w:szCs w:val="28"/>
          <w:lang w:val="ru-RU" w:eastAsia="ru-RU"/>
        </w:rPr>
        <w:t>матер</w:t>
      </w:r>
      <w:proofErr w:type="gramEnd"/>
      <w:r w:rsidRPr="00176F08">
        <w:rPr>
          <w:rFonts w:ascii="Times New Roman" w:eastAsia="Times New Roman" w:hAnsi="Times New Roman" w:cs="Times New Roman"/>
          <w:bCs/>
          <w:sz w:val="28"/>
          <w:szCs w:val="28"/>
          <w:lang w:val="ru-RU" w:eastAsia="ru-RU"/>
        </w:rPr>
        <w:t>іальними, інформаційними):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w:t>
      </w:r>
      <w:r w:rsidRPr="00176F08">
        <w:rPr>
          <w:rFonts w:ascii="Times New Roman" w:eastAsia="Times New Roman" w:hAnsi="Times New Roman" w:cs="Times New Roman"/>
          <w:sz w:val="28"/>
          <w:szCs w:val="28"/>
          <w:lang w:val="ru-RU" w:eastAsia="ru-RU"/>
        </w:rPr>
        <w:t>птимальне комплектування закладу кваліфікованими кадрами, їх раціональне використання, створення умов для про</w:t>
      </w:r>
      <w:r>
        <w:rPr>
          <w:rFonts w:ascii="Times New Roman" w:eastAsia="Times New Roman" w:hAnsi="Times New Roman" w:cs="Times New Roman"/>
          <w:sz w:val="28"/>
          <w:szCs w:val="28"/>
          <w:lang w:val="ru-RU" w:eastAsia="ru-RU"/>
        </w:rPr>
        <w:t>фесійного розвитку та мотивації;</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аціональне та прозоре використання бюджетних кошті</w:t>
      </w:r>
      <w:proofErr w:type="gramStart"/>
      <w:r w:rsidRPr="00176F08">
        <w:rPr>
          <w:rFonts w:ascii="Times New Roman" w:eastAsia="Times New Roman" w:hAnsi="Times New Roman" w:cs="Times New Roman"/>
          <w:sz w:val="28"/>
          <w:szCs w:val="28"/>
          <w:lang w:val="ru-RU" w:eastAsia="ru-RU"/>
        </w:rPr>
        <w:t>в</w:t>
      </w:r>
      <w:proofErr w:type="gramEnd"/>
      <w:r w:rsidRPr="00176F08">
        <w:rPr>
          <w:rFonts w:ascii="Times New Roman" w:eastAsia="Times New Roman" w:hAnsi="Times New Roman" w:cs="Times New Roman"/>
          <w:sz w:val="28"/>
          <w:szCs w:val="28"/>
          <w:lang w:val="ru-RU" w:eastAsia="ru-RU"/>
        </w:rPr>
        <w:t xml:space="preserve"> та інших джерел фінансування. Забезпечення їх цільового призначення та публі</w:t>
      </w:r>
      <w:r>
        <w:rPr>
          <w:rFonts w:ascii="Times New Roman" w:eastAsia="Times New Roman" w:hAnsi="Times New Roman" w:cs="Times New Roman"/>
          <w:sz w:val="28"/>
          <w:szCs w:val="28"/>
          <w:lang w:val="ru-RU" w:eastAsia="ru-RU"/>
        </w:rPr>
        <w:t>чної звітності про використання;</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w:t>
      </w:r>
      <w:r w:rsidRPr="00176F08">
        <w:rPr>
          <w:rFonts w:ascii="Times New Roman" w:eastAsia="Times New Roman" w:hAnsi="Times New Roman" w:cs="Times New Roman"/>
          <w:sz w:val="28"/>
          <w:szCs w:val="28"/>
          <w:lang w:val="ru-RU" w:eastAsia="ru-RU"/>
        </w:rPr>
        <w:t>фективне використання наявних матеріальних ресурсів, їх оновлення та доповнення відповідно до потреб осві</w:t>
      </w:r>
      <w:r>
        <w:rPr>
          <w:rFonts w:ascii="Times New Roman" w:eastAsia="Times New Roman" w:hAnsi="Times New Roman" w:cs="Times New Roman"/>
          <w:sz w:val="28"/>
          <w:szCs w:val="28"/>
          <w:lang w:val="ru-RU" w:eastAsia="ru-RU"/>
        </w:rPr>
        <w:t>тнього процесу та вимог безпеки;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астосування сучасних інформаційних технологій для покращення управлінських процесів (наприклад, електронний документообіг, бази даних, комунікаційні платформи).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Система моніторингу та контролю якості управління:</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 xml:space="preserve">озробка та впровадження інструментів для регулярного відстеження ефективності управлінських процесів (наприклад, аналіз виконання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ішень, оцінка задоволено</w:t>
      </w:r>
      <w:r>
        <w:rPr>
          <w:rFonts w:ascii="Times New Roman" w:eastAsia="Times New Roman" w:hAnsi="Times New Roman" w:cs="Times New Roman"/>
          <w:sz w:val="28"/>
          <w:szCs w:val="28"/>
          <w:lang w:val="ru-RU" w:eastAsia="ru-RU"/>
        </w:rPr>
        <w:t>сті персоналу, аналіз звернень);</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176F08">
        <w:rPr>
          <w:rFonts w:ascii="Times New Roman" w:eastAsia="Times New Roman" w:hAnsi="Times New Roman" w:cs="Times New Roman"/>
          <w:sz w:val="28"/>
          <w:szCs w:val="28"/>
          <w:lang w:val="ru-RU" w:eastAsia="ru-RU"/>
        </w:rPr>
        <w:t>иявлення потенційних ризиків, що можуть негативно вплинути на функціонування закладу, та ро</w:t>
      </w:r>
      <w:r>
        <w:rPr>
          <w:rFonts w:ascii="Times New Roman" w:eastAsia="Times New Roman" w:hAnsi="Times New Roman" w:cs="Times New Roman"/>
          <w:sz w:val="28"/>
          <w:szCs w:val="28"/>
          <w:lang w:val="ru-RU" w:eastAsia="ru-RU"/>
        </w:rPr>
        <w:t xml:space="preserve">зробка заходів з їх </w:t>
      </w:r>
      <w:proofErr w:type="gramStart"/>
      <w:r>
        <w:rPr>
          <w:rFonts w:ascii="Times New Roman" w:eastAsia="Times New Roman" w:hAnsi="Times New Roman" w:cs="Times New Roman"/>
          <w:sz w:val="28"/>
          <w:szCs w:val="28"/>
          <w:lang w:val="ru-RU" w:eastAsia="ru-RU"/>
        </w:rPr>
        <w:t>м</w:t>
      </w:r>
      <w:proofErr w:type="gramEnd"/>
      <w:r>
        <w:rPr>
          <w:rFonts w:ascii="Times New Roman" w:eastAsia="Times New Roman" w:hAnsi="Times New Roman" w:cs="Times New Roman"/>
          <w:sz w:val="28"/>
          <w:szCs w:val="28"/>
          <w:lang w:val="ru-RU" w:eastAsia="ru-RU"/>
        </w:rPr>
        <w:t>інімізації;</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w:t>
      </w:r>
      <w:r w:rsidRPr="00176F08">
        <w:rPr>
          <w:rFonts w:ascii="Times New Roman" w:eastAsia="Times New Roman" w:hAnsi="Times New Roman" w:cs="Times New Roman"/>
          <w:sz w:val="28"/>
          <w:szCs w:val="28"/>
          <w:lang w:val="ru-RU" w:eastAsia="ru-RU"/>
        </w:rPr>
        <w:t>правління повинно бути процесом безперервного вдосконалення, що базується на результатах аналізу, моніторингу та самооцінки.</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0A0FBE" w:rsidRPr="000A0FBE" w:rsidRDefault="003F63C5" w:rsidP="000A0FBE">
      <w:pPr>
        <w:pStyle w:val="a3"/>
        <w:spacing w:before="0" w:beforeAutospacing="0" w:after="0" w:afterAutospacing="0"/>
        <w:ind w:firstLine="708"/>
        <w:jc w:val="both"/>
        <w:rPr>
          <w:sz w:val="28"/>
          <w:szCs w:val="28"/>
          <w:lang w:val="ru-RU" w:eastAsia="ru-RU"/>
        </w:rPr>
      </w:pPr>
      <w:r w:rsidRPr="000A0FBE">
        <w:rPr>
          <w:rFonts w:ascii="Times New Roman CYR" w:hAnsi="Times New Roman CYR" w:cs="Times New Roman CYR"/>
          <w:iCs/>
          <w:color w:val="000000"/>
          <w:sz w:val="28"/>
          <w:szCs w:val="28"/>
          <w:lang w:val="ru-RU"/>
        </w:rPr>
        <w:t xml:space="preserve">Вимоги/правила до компонента </w:t>
      </w:r>
      <w:r w:rsidRPr="000A0FBE">
        <w:rPr>
          <w:b/>
          <w:i/>
          <w:iCs/>
          <w:color w:val="000000"/>
          <w:sz w:val="28"/>
          <w:szCs w:val="28"/>
          <w:lang w:val="ru-RU"/>
        </w:rPr>
        <w:t>«</w:t>
      </w:r>
      <w:r w:rsidRPr="000A0FBE">
        <w:rPr>
          <w:rFonts w:ascii="Times New Roman CYR" w:hAnsi="Times New Roman CYR" w:cs="Times New Roman CYR"/>
          <w:b/>
          <w:i/>
          <w:iCs/>
          <w:color w:val="000000"/>
          <w:sz w:val="28"/>
          <w:szCs w:val="28"/>
          <w:lang w:val="ru-RU"/>
        </w:rPr>
        <w:t>Формування внутрішньої системи моніторингу якості освіти та якості освітньої діяльності</w:t>
      </w:r>
      <w:r w:rsidRPr="000A0FBE">
        <w:rPr>
          <w:b/>
          <w:i/>
          <w:color w:val="000000"/>
          <w:sz w:val="28"/>
          <w:szCs w:val="28"/>
          <w:lang w:val="ru-RU"/>
        </w:rPr>
        <w:t>»</w:t>
      </w:r>
      <w:r w:rsidR="000A0FBE" w:rsidRPr="000A0FBE">
        <w:rPr>
          <w:rStyle w:val="a4"/>
          <w:sz w:val="28"/>
          <w:szCs w:val="28"/>
        </w:rPr>
        <w:t xml:space="preserve"> </w:t>
      </w:r>
      <w:r w:rsidR="000A0FBE" w:rsidRPr="000A0FBE">
        <w:rPr>
          <w:bCs/>
          <w:sz w:val="28"/>
          <w:szCs w:val="28"/>
          <w:lang w:val="ru-RU" w:eastAsia="ru-RU"/>
        </w:rPr>
        <w:t>охоплюють такі ключові положення:</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Розробка внутрішньої моделі оцінювання якості освіти та освітньої діяльності: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одель моніторингу </w:t>
      </w:r>
      <w:proofErr w:type="gramStart"/>
      <w:r w:rsidRPr="000A0FBE">
        <w:rPr>
          <w:rFonts w:ascii="Times New Roman" w:eastAsia="Times New Roman" w:hAnsi="Times New Roman" w:cs="Times New Roman"/>
          <w:sz w:val="28"/>
          <w:szCs w:val="28"/>
          <w:lang w:val="ru-RU" w:eastAsia="ru-RU"/>
        </w:rPr>
        <w:t>повинна</w:t>
      </w:r>
      <w:proofErr w:type="gramEnd"/>
      <w:r w:rsidRPr="000A0FBE">
        <w:rPr>
          <w:rFonts w:ascii="Times New Roman" w:eastAsia="Times New Roman" w:hAnsi="Times New Roman" w:cs="Times New Roman"/>
          <w:sz w:val="28"/>
          <w:szCs w:val="28"/>
          <w:lang w:val="ru-RU" w:eastAsia="ru-RU"/>
        </w:rPr>
        <w:t xml:space="preserve"> бути комплексною, охоплювати всі ключові аспекти функціонування закладу (освітнє середовище, розвиток дітей, професійна діяльність педагогів, управлінські процеси). Вона має бути взаємопов'язаною з визначеними к</w:t>
      </w:r>
      <w:r>
        <w:rPr>
          <w:rFonts w:ascii="Times New Roman" w:eastAsia="Times New Roman" w:hAnsi="Times New Roman" w:cs="Times New Roman"/>
          <w:sz w:val="28"/>
          <w:szCs w:val="28"/>
          <w:lang w:val="ru-RU" w:eastAsia="ru-RU"/>
        </w:rPr>
        <w:t>ритеріями та показниками якості;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w:t>
      </w:r>
      <w:r w:rsidRPr="000A0FBE">
        <w:rPr>
          <w:rFonts w:ascii="Times New Roman" w:eastAsia="Times New Roman" w:hAnsi="Times New Roman" w:cs="Times New Roman"/>
          <w:sz w:val="28"/>
          <w:szCs w:val="28"/>
          <w:lang w:val="ru-RU" w:eastAsia="ru-RU"/>
        </w:rPr>
        <w:t xml:space="preserve">ітке розуміння, що саме буде відстежуватися (наприклад,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івень сформованості компетентностей дітей, ефективність реалізації освітніх програм, задоволеність батьків, профе</w:t>
      </w:r>
      <w:r>
        <w:rPr>
          <w:rFonts w:ascii="Times New Roman" w:eastAsia="Times New Roman" w:hAnsi="Times New Roman" w:cs="Times New Roman"/>
          <w:sz w:val="28"/>
          <w:szCs w:val="28"/>
          <w:lang w:val="ru-RU" w:eastAsia="ru-RU"/>
        </w:rPr>
        <w:t>сійний розвиток педагогів тощо);</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озробка або адаптація відповідного інструментарію (анкети, чек-листи, карти спостережень, тести, аналітичні довідки) для збору об'єктивних даних. Інструменти мають бути валідними та надійними.</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Визначення порядку проведення моніторингу:</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оніторинг має проводитися систематично, за визначеним графіком (наприклад, щоквартально, раз на </w:t>
      </w:r>
      <w:proofErr w:type="gramStart"/>
      <w:r w:rsidRPr="000A0FBE">
        <w:rPr>
          <w:rFonts w:ascii="Times New Roman" w:eastAsia="Times New Roman" w:hAnsi="Times New Roman" w:cs="Times New Roman"/>
          <w:sz w:val="28"/>
          <w:szCs w:val="28"/>
          <w:lang w:val="ru-RU" w:eastAsia="ru-RU"/>
        </w:rPr>
        <w:t>п</w:t>
      </w:r>
      <w:proofErr w:type="gramEnd"/>
      <w:r w:rsidRPr="000A0FBE">
        <w:rPr>
          <w:rFonts w:ascii="Times New Roman" w:eastAsia="Times New Roman" w:hAnsi="Times New Roman" w:cs="Times New Roman"/>
          <w:sz w:val="28"/>
          <w:szCs w:val="28"/>
          <w:lang w:val="ru-RU" w:eastAsia="ru-RU"/>
        </w:rPr>
        <w:t xml:space="preserve">івроку, щорічно), забезпечуючи можливість </w:t>
      </w:r>
      <w:r>
        <w:rPr>
          <w:rFonts w:ascii="Times New Roman" w:eastAsia="Times New Roman" w:hAnsi="Times New Roman" w:cs="Times New Roman"/>
          <w:sz w:val="28"/>
          <w:szCs w:val="28"/>
          <w:lang w:val="ru-RU" w:eastAsia="ru-RU"/>
        </w:rPr>
        <w:t>відстеження динаміки показників;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w:t>
      </w:r>
      <w:r w:rsidRPr="000A0FBE">
        <w:rPr>
          <w:rFonts w:ascii="Times New Roman" w:eastAsia="Times New Roman" w:hAnsi="Times New Roman" w:cs="Times New Roman"/>
          <w:sz w:val="28"/>
          <w:szCs w:val="28"/>
          <w:lang w:val="ru-RU" w:eastAsia="ru-RU"/>
        </w:rPr>
        <w:t xml:space="preserve">ітке визначення осіб, відповідальних за проведення моніторингу на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 xml:space="preserve">ізних етапах (збір </w:t>
      </w:r>
      <w:r>
        <w:rPr>
          <w:rFonts w:ascii="Times New Roman" w:eastAsia="Times New Roman" w:hAnsi="Times New Roman" w:cs="Times New Roman"/>
          <w:sz w:val="28"/>
          <w:szCs w:val="28"/>
          <w:lang w:val="ru-RU" w:eastAsia="ru-RU"/>
        </w:rPr>
        <w:t>даних, їх аналіз, узагальнення);</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Pr="000A0FBE">
        <w:rPr>
          <w:rFonts w:ascii="Times New Roman" w:eastAsia="Times New Roman" w:hAnsi="Times New Roman" w:cs="Times New Roman"/>
          <w:sz w:val="28"/>
          <w:szCs w:val="28"/>
          <w:lang w:val="ru-RU" w:eastAsia="ru-RU"/>
        </w:rPr>
        <w:t xml:space="preserve">пис </w:t>
      </w:r>
      <w:proofErr w:type="gramStart"/>
      <w:r w:rsidRPr="000A0FBE">
        <w:rPr>
          <w:rFonts w:ascii="Times New Roman" w:eastAsia="Times New Roman" w:hAnsi="Times New Roman" w:cs="Times New Roman"/>
          <w:sz w:val="28"/>
          <w:szCs w:val="28"/>
          <w:lang w:val="ru-RU" w:eastAsia="ru-RU"/>
        </w:rPr>
        <w:t>посл</w:t>
      </w:r>
      <w:proofErr w:type="gramEnd"/>
      <w:r w:rsidRPr="000A0FBE">
        <w:rPr>
          <w:rFonts w:ascii="Times New Roman" w:eastAsia="Times New Roman" w:hAnsi="Times New Roman" w:cs="Times New Roman"/>
          <w:sz w:val="28"/>
          <w:szCs w:val="28"/>
          <w:lang w:val="ru-RU" w:eastAsia="ru-RU"/>
        </w:rPr>
        <w:t>ідовності дій: планування, збір інформації, її обробка та аналіз, формулювання висновків та рекомен</w:t>
      </w:r>
      <w:r>
        <w:rPr>
          <w:rFonts w:ascii="Times New Roman" w:eastAsia="Times New Roman" w:hAnsi="Times New Roman" w:cs="Times New Roman"/>
          <w:sz w:val="28"/>
          <w:szCs w:val="28"/>
          <w:lang w:val="ru-RU" w:eastAsia="ru-RU"/>
        </w:rPr>
        <w:t>дацій, використання результатів;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w:t>
      </w:r>
      <w:r w:rsidRPr="000A0FBE">
        <w:rPr>
          <w:rFonts w:ascii="Times New Roman" w:eastAsia="Times New Roman" w:hAnsi="Times New Roman" w:cs="Times New Roman"/>
          <w:sz w:val="28"/>
          <w:szCs w:val="28"/>
          <w:lang w:val="ru-RU" w:eastAsia="ru-RU"/>
        </w:rPr>
        <w:t>изначення методі</w:t>
      </w:r>
      <w:proofErr w:type="gramStart"/>
      <w:r w:rsidRPr="000A0FBE">
        <w:rPr>
          <w:rFonts w:ascii="Times New Roman" w:eastAsia="Times New Roman" w:hAnsi="Times New Roman" w:cs="Times New Roman"/>
          <w:sz w:val="28"/>
          <w:szCs w:val="28"/>
          <w:lang w:val="ru-RU" w:eastAsia="ru-RU"/>
        </w:rPr>
        <w:t>в</w:t>
      </w:r>
      <w:proofErr w:type="gramEnd"/>
      <w:r w:rsidRPr="000A0FBE">
        <w:rPr>
          <w:rFonts w:ascii="Times New Roman" w:eastAsia="Times New Roman" w:hAnsi="Times New Roman" w:cs="Times New Roman"/>
          <w:sz w:val="28"/>
          <w:szCs w:val="28"/>
          <w:lang w:val="ru-RU" w:eastAsia="ru-RU"/>
        </w:rPr>
        <w:t xml:space="preserve">, </w:t>
      </w:r>
      <w:proofErr w:type="gramStart"/>
      <w:r w:rsidRPr="000A0FBE">
        <w:rPr>
          <w:rFonts w:ascii="Times New Roman" w:eastAsia="Times New Roman" w:hAnsi="Times New Roman" w:cs="Times New Roman"/>
          <w:sz w:val="28"/>
          <w:szCs w:val="28"/>
          <w:lang w:val="ru-RU" w:eastAsia="ru-RU"/>
        </w:rPr>
        <w:t>як</w:t>
      </w:r>
      <w:proofErr w:type="gramEnd"/>
      <w:r w:rsidRPr="000A0FBE">
        <w:rPr>
          <w:rFonts w:ascii="Times New Roman" w:eastAsia="Times New Roman" w:hAnsi="Times New Roman" w:cs="Times New Roman"/>
          <w:sz w:val="28"/>
          <w:szCs w:val="28"/>
          <w:lang w:val="ru-RU" w:eastAsia="ru-RU"/>
        </w:rPr>
        <w:t>і будуть використовуватися (спостереження, анкетування, опитування, вивчення документації, аналіз продуктів дитячої діяльності тощо).</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 xml:space="preserve">Використання результатів моніторингу для прийняття управлінських </w:t>
      </w:r>
      <w:proofErr w:type="gramStart"/>
      <w:r w:rsidRPr="000A0FBE">
        <w:rPr>
          <w:rFonts w:ascii="Times New Roman" w:eastAsia="Times New Roman" w:hAnsi="Times New Roman" w:cs="Times New Roman"/>
          <w:bCs/>
          <w:sz w:val="28"/>
          <w:szCs w:val="28"/>
          <w:lang w:val="ru-RU" w:eastAsia="ru-RU"/>
        </w:rPr>
        <w:t>р</w:t>
      </w:r>
      <w:proofErr w:type="gramEnd"/>
      <w:r w:rsidRPr="000A0FBE">
        <w:rPr>
          <w:rFonts w:ascii="Times New Roman" w:eastAsia="Times New Roman" w:hAnsi="Times New Roman" w:cs="Times New Roman"/>
          <w:bCs/>
          <w:sz w:val="28"/>
          <w:szCs w:val="28"/>
          <w:lang w:val="ru-RU" w:eastAsia="ru-RU"/>
        </w:rPr>
        <w:t>ішень та вдосконалення освітньої діяльності:</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і</w:t>
      </w:r>
      <w:proofErr w:type="gramStart"/>
      <w:r w:rsidRPr="000A0FBE">
        <w:rPr>
          <w:rFonts w:ascii="Times New Roman" w:eastAsia="Times New Roman" w:hAnsi="Times New Roman" w:cs="Times New Roman"/>
          <w:sz w:val="28"/>
          <w:szCs w:val="28"/>
          <w:lang w:val="ru-RU" w:eastAsia="ru-RU"/>
        </w:rPr>
        <w:t>бран</w:t>
      </w:r>
      <w:proofErr w:type="gramEnd"/>
      <w:r w:rsidRPr="000A0FBE">
        <w:rPr>
          <w:rFonts w:ascii="Times New Roman" w:eastAsia="Times New Roman" w:hAnsi="Times New Roman" w:cs="Times New Roman"/>
          <w:sz w:val="28"/>
          <w:szCs w:val="28"/>
          <w:lang w:val="ru-RU" w:eastAsia="ru-RU"/>
        </w:rPr>
        <w:t>і дані мають бути ретельно проаналізовані та інтерпретовані, щоб виявити сильні сторони, проблемні зони, тенденції</w:t>
      </w:r>
      <w:r>
        <w:rPr>
          <w:rFonts w:ascii="Times New Roman" w:eastAsia="Times New Roman" w:hAnsi="Times New Roman" w:cs="Times New Roman"/>
          <w:sz w:val="28"/>
          <w:szCs w:val="28"/>
          <w:lang w:val="ru-RU" w:eastAsia="ru-RU"/>
        </w:rPr>
        <w:t xml:space="preserve"> та причинно-наслідкові зв'язки;</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н</w:t>
      </w:r>
      <w:r w:rsidRPr="000A0FBE">
        <w:rPr>
          <w:rFonts w:ascii="Times New Roman" w:eastAsia="Times New Roman" w:hAnsi="Times New Roman" w:cs="Times New Roman"/>
          <w:sz w:val="28"/>
          <w:szCs w:val="28"/>
          <w:lang w:val="ru-RU" w:eastAsia="ru-RU"/>
        </w:rPr>
        <w:t>а</w:t>
      </w:r>
      <w:proofErr w:type="gramEnd"/>
      <w:r w:rsidRPr="000A0FBE">
        <w:rPr>
          <w:rFonts w:ascii="Times New Roman" w:eastAsia="Times New Roman" w:hAnsi="Times New Roman" w:cs="Times New Roman"/>
          <w:sz w:val="28"/>
          <w:szCs w:val="28"/>
          <w:lang w:val="ru-RU" w:eastAsia="ru-RU"/>
        </w:rPr>
        <w:t xml:space="preserve"> основі аналізу повинні бути сформульовані чіткі висновки щодо стану якості освіти та обґрунтовані рекомендац</w:t>
      </w:r>
      <w:r>
        <w:rPr>
          <w:rFonts w:ascii="Times New Roman" w:eastAsia="Times New Roman" w:hAnsi="Times New Roman" w:cs="Times New Roman"/>
          <w:sz w:val="28"/>
          <w:szCs w:val="28"/>
          <w:lang w:val="ru-RU" w:eastAsia="ru-RU"/>
        </w:rPr>
        <w:t>ії для подальшого вдосконалення;</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 xml:space="preserve">езультати моніторингу є основою для прийняття обґрунтованих управлінських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ішень – коригування освітніх програм, розробки планів підвищення кваліфікації педагогів, покращення матеріально-технічної бази, зміни в організ</w:t>
      </w:r>
      <w:r>
        <w:rPr>
          <w:rFonts w:ascii="Times New Roman" w:eastAsia="Times New Roman" w:hAnsi="Times New Roman" w:cs="Times New Roman"/>
          <w:sz w:val="28"/>
          <w:szCs w:val="28"/>
          <w:lang w:val="ru-RU" w:eastAsia="ru-RU"/>
        </w:rPr>
        <w:t>ації освітнього середовища тощо;</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абезпечення зворотного зв'язку з усіма учасниками освітнього процесу щодо результатів </w:t>
      </w:r>
      <w:r w:rsidR="00D732DD">
        <w:rPr>
          <w:rFonts w:ascii="Times New Roman" w:eastAsia="Times New Roman" w:hAnsi="Times New Roman" w:cs="Times New Roman"/>
          <w:sz w:val="28"/>
          <w:szCs w:val="28"/>
          <w:lang w:val="ru-RU" w:eastAsia="ru-RU"/>
        </w:rPr>
        <w:t xml:space="preserve">моніторингу та прийнятих </w:t>
      </w:r>
      <w:proofErr w:type="gramStart"/>
      <w:r w:rsidR="00D732DD">
        <w:rPr>
          <w:rFonts w:ascii="Times New Roman" w:eastAsia="Times New Roman" w:hAnsi="Times New Roman" w:cs="Times New Roman"/>
          <w:sz w:val="28"/>
          <w:szCs w:val="28"/>
          <w:lang w:val="ru-RU" w:eastAsia="ru-RU"/>
        </w:rPr>
        <w:t>р</w:t>
      </w:r>
      <w:proofErr w:type="gramEnd"/>
      <w:r w:rsidR="00D732DD">
        <w:rPr>
          <w:rFonts w:ascii="Times New Roman" w:eastAsia="Times New Roman" w:hAnsi="Times New Roman" w:cs="Times New Roman"/>
          <w:sz w:val="28"/>
          <w:szCs w:val="28"/>
          <w:lang w:val="ru-RU" w:eastAsia="ru-RU"/>
        </w:rPr>
        <w:t xml:space="preserve">ішень, що </w:t>
      </w:r>
      <w:r w:rsidRPr="000A0FBE">
        <w:rPr>
          <w:rFonts w:ascii="Times New Roman" w:eastAsia="Times New Roman" w:hAnsi="Times New Roman" w:cs="Times New Roman"/>
          <w:sz w:val="28"/>
          <w:szCs w:val="28"/>
          <w:lang w:val="ru-RU" w:eastAsia="ru-RU"/>
        </w:rPr>
        <w:t>сприяє розумінню важливості їхньої ролі у забезпеченні якості та мотивує до співпраці.</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 xml:space="preserve">Інтеграція моніторингу в </w:t>
      </w:r>
      <w:proofErr w:type="gramStart"/>
      <w:r w:rsidRPr="000A0FBE">
        <w:rPr>
          <w:rFonts w:ascii="Times New Roman" w:eastAsia="Times New Roman" w:hAnsi="Times New Roman" w:cs="Times New Roman"/>
          <w:bCs/>
          <w:sz w:val="28"/>
          <w:szCs w:val="28"/>
          <w:lang w:val="ru-RU" w:eastAsia="ru-RU"/>
        </w:rPr>
        <w:t>р</w:t>
      </w:r>
      <w:proofErr w:type="gramEnd"/>
      <w:r w:rsidRPr="000A0FBE">
        <w:rPr>
          <w:rFonts w:ascii="Times New Roman" w:eastAsia="Times New Roman" w:hAnsi="Times New Roman" w:cs="Times New Roman"/>
          <w:bCs/>
          <w:sz w:val="28"/>
          <w:szCs w:val="28"/>
          <w:lang w:val="ru-RU" w:eastAsia="ru-RU"/>
        </w:rPr>
        <w:t>ічний план роботи закладу:</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ічний план закладу повинен містити розділ, присвячений внутрішній системі моніторингу, де чітко визначені терміни, об'єкти, відповідальні та очікувані результати моніторингових досліджень.</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аплановані моніторингові заходи мають бути спрямовані на оцінку досягнення стратегічних цілей закладу та виконання завдань, визначених у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ічному плані.</w:t>
      </w:r>
    </w:p>
    <w:p w:rsidR="003F63C5" w:rsidRPr="000A0FBE" w:rsidRDefault="003F63C5" w:rsidP="000A0FBE">
      <w:pPr>
        <w:spacing w:after="0" w:line="240" w:lineRule="auto"/>
        <w:jc w:val="both"/>
        <w:rPr>
          <w:rFonts w:ascii="Times New Roman" w:hAnsi="Times New Roman" w:cs="Times New Roman"/>
          <w:iCs/>
          <w:color w:val="000000"/>
          <w:sz w:val="28"/>
          <w:szCs w:val="28"/>
          <w:lang w:val="ru-RU"/>
        </w:rPr>
      </w:pPr>
    </w:p>
    <w:p w:rsidR="003F63C5" w:rsidRDefault="003F63C5" w:rsidP="001F30BA">
      <w:pPr>
        <w:spacing w:after="0" w:line="240" w:lineRule="auto"/>
        <w:jc w:val="both"/>
        <w:rPr>
          <w:rFonts w:ascii="Times New Roman" w:hAnsi="Times New Roman" w:cs="Times New Roman"/>
          <w:sz w:val="32"/>
          <w:szCs w:val="28"/>
        </w:rPr>
      </w:pPr>
    </w:p>
    <w:p w:rsidR="003F63C5" w:rsidRPr="0035439B" w:rsidRDefault="003F63C5" w:rsidP="001F30BA">
      <w:pPr>
        <w:spacing w:after="0" w:line="240" w:lineRule="auto"/>
        <w:jc w:val="both"/>
        <w:rPr>
          <w:rFonts w:ascii="Times New Roman" w:hAnsi="Times New Roman" w:cs="Times New Roman"/>
          <w:sz w:val="32"/>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104007" w:rsidRDefault="00104007">
      <w:pPr>
        <w:rPr>
          <w:rFonts w:ascii="Times New Roman" w:hAnsi="Times New Roman" w:cs="Times New Roman"/>
          <w:sz w:val="28"/>
          <w:szCs w:val="28"/>
        </w:rPr>
      </w:pPr>
      <w:r>
        <w:rPr>
          <w:rFonts w:ascii="Times New Roman" w:hAnsi="Times New Roman" w:cs="Times New Roman"/>
          <w:sz w:val="28"/>
          <w:szCs w:val="28"/>
        </w:rPr>
        <w:br w:type="page"/>
      </w:r>
    </w:p>
    <w:p w:rsidR="00705904" w:rsidRDefault="00705904" w:rsidP="00705904">
      <w:pPr>
        <w:spacing w:after="0" w:line="240" w:lineRule="auto"/>
        <w:jc w:val="center"/>
        <w:rPr>
          <w:rFonts w:ascii="Times New Roman" w:hAnsi="Times New Roman" w:cs="Times New Roman"/>
          <w:b/>
          <w:bCs/>
          <w:color w:val="000000"/>
          <w:sz w:val="28"/>
          <w:szCs w:val="28"/>
        </w:rPr>
      </w:pPr>
      <w:r w:rsidRPr="00705904">
        <w:rPr>
          <w:rFonts w:ascii="Times New Roman" w:hAnsi="Times New Roman" w:cs="Times New Roman"/>
          <w:b/>
          <w:sz w:val="28"/>
          <w:szCs w:val="28"/>
        </w:rPr>
        <w:lastRenderedPageBreak/>
        <w:t xml:space="preserve">ІІІ. </w:t>
      </w:r>
      <w:r w:rsidRPr="00705904">
        <w:rPr>
          <w:rFonts w:ascii="Times New Roman" w:hAnsi="Times New Roman" w:cs="Times New Roman"/>
          <w:b/>
          <w:bCs/>
          <w:color w:val="000000"/>
          <w:sz w:val="28"/>
          <w:szCs w:val="28"/>
        </w:rPr>
        <w:t xml:space="preserve">ЗАБЕЗПЕЧЕННЯ ФУНКЦІОНУВАННЯ ВНУТРІШНЬОЇ </w:t>
      </w:r>
    </w:p>
    <w:p w:rsidR="00705904" w:rsidRDefault="00705904" w:rsidP="00705904">
      <w:pPr>
        <w:spacing w:after="0" w:line="240" w:lineRule="auto"/>
        <w:jc w:val="center"/>
        <w:rPr>
          <w:rFonts w:ascii="Times New Roman" w:hAnsi="Times New Roman" w:cs="Times New Roman"/>
          <w:b/>
          <w:sz w:val="28"/>
          <w:szCs w:val="28"/>
        </w:rPr>
      </w:pPr>
      <w:r w:rsidRPr="00705904">
        <w:rPr>
          <w:rFonts w:ascii="Times New Roman" w:hAnsi="Times New Roman" w:cs="Times New Roman"/>
          <w:b/>
          <w:bCs/>
          <w:color w:val="000000"/>
          <w:sz w:val="28"/>
          <w:szCs w:val="28"/>
        </w:rPr>
        <w:t xml:space="preserve">СИСТЕМИ </w:t>
      </w:r>
      <w:r>
        <w:rPr>
          <w:rFonts w:ascii="Times New Roman" w:hAnsi="Times New Roman" w:cs="Times New Roman"/>
          <w:b/>
          <w:sz w:val="28"/>
          <w:szCs w:val="28"/>
        </w:rPr>
        <w:t>В ЗАКЛАДІ ДОШКІЛЬНОЇ ОСВІТИ</w:t>
      </w:r>
    </w:p>
    <w:p w:rsidR="00705904" w:rsidRPr="00104007" w:rsidRDefault="00705904" w:rsidP="00705904">
      <w:pPr>
        <w:spacing w:after="0" w:line="240" w:lineRule="auto"/>
        <w:jc w:val="center"/>
        <w:rPr>
          <w:rFonts w:ascii="Times New Roman" w:hAnsi="Times New Roman" w:cs="Times New Roman"/>
          <w:sz w:val="28"/>
          <w:szCs w:val="28"/>
        </w:rPr>
      </w:pP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Функціонування внутрішньої системи базується на ефективній взаємодії усіх її компонентів: створення безпечного та інклюзивного освітнього середовища, організація освітнього процесу з урахуванням індивідуальних потреб кожної дитини, професійний розвиток педагогічних працівників, формування культури академічної доброчесності та дієва система управління. Кожен із цих напрямів має свої чітко визначені вимоги та правила, які є орієнтирами для діяльності закладу. Забезпечення їх виконання вимагає систематичного моніторингу, аналізу та адаптації, щоб система залишалася релевантною та ефективною у відповідь на виклики та зміни у дошкільній освіті.</w:t>
      </w: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 xml:space="preserve">Успішне функціонування внутрішньої системи вимагає постійної комунікації, зворотного зв'язку та готовності до змін. </w:t>
      </w:r>
      <w:r w:rsidR="00D732DD">
        <w:rPr>
          <w:rFonts w:ascii="Times New Roman" w:hAnsi="Times New Roman" w:cs="Times New Roman"/>
          <w:bCs/>
          <w:sz w:val="28"/>
          <w:szCs w:val="28"/>
        </w:rPr>
        <w:t>Ж</w:t>
      </w:r>
      <w:r w:rsidRPr="003A5AE4">
        <w:rPr>
          <w:rFonts w:ascii="Times New Roman" w:hAnsi="Times New Roman" w:cs="Times New Roman"/>
          <w:bCs/>
          <w:sz w:val="28"/>
          <w:szCs w:val="28"/>
        </w:rPr>
        <w:t>ивий механізм, який постійно вдосконалюється на основі отриманих даних моніторингу та самооцінки. Залучення всіх учасників освітнього процесу – керівників, педагогів, батьків, а також адміністративного та технічного персоналу – до процесів розробки, реалізації та оцінювання є запорукою того, що внутрішня система забезпечення якості освіти буде не просто формальним документом, а ефективним інструментом для досягнення головної мети: забезпечення всебічного та гармонійного розвитку кожної дитини.</w:t>
      </w:r>
    </w:p>
    <w:p w:rsidR="00104007" w:rsidRPr="008B041C" w:rsidRDefault="008B041C" w:rsidP="008B041C">
      <w:pPr>
        <w:spacing w:after="0" w:line="240" w:lineRule="auto"/>
        <w:ind w:firstLine="708"/>
        <w:jc w:val="both"/>
        <w:rPr>
          <w:rFonts w:ascii="Times New Roman" w:hAnsi="Times New Roman" w:cs="Times New Roman"/>
          <w:sz w:val="28"/>
          <w:szCs w:val="28"/>
        </w:rPr>
      </w:pPr>
      <w:r w:rsidRPr="008B041C">
        <w:rPr>
          <w:rFonts w:ascii="Times New Roman" w:hAnsi="Times New Roman" w:cs="Times New Roman"/>
          <w:sz w:val="28"/>
          <w:szCs w:val="28"/>
        </w:rPr>
        <w:t xml:space="preserve">Ефективне створення та функціонування внутрішньої системи якості вимагає тісної </w:t>
      </w:r>
      <w:r w:rsidRPr="008B041C">
        <w:rPr>
          <w:rStyle w:val="a4"/>
          <w:rFonts w:ascii="Times New Roman" w:hAnsi="Times New Roman" w:cs="Times New Roman"/>
          <w:b w:val="0"/>
          <w:sz w:val="28"/>
          <w:szCs w:val="28"/>
        </w:rPr>
        <w:t>партнерської співпраці всіх спеціалістів закладу дошкільної освіти</w:t>
      </w:r>
      <w:r w:rsidR="00D732DD">
        <w:rPr>
          <w:rFonts w:ascii="Times New Roman" w:hAnsi="Times New Roman" w:cs="Times New Roman"/>
          <w:b/>
          <w:sz w:val="28"/>
          <w:szCs w:val="28"/>
        </w:rPr>
        <w:t xml:space="preserve">, </w:t>
      </w:r>
      <w:r w:rsidR="00D732DD" w:rsidRPr="00D732DD">
        <w:rPr>
          <w:rFonts w:ascii="Times New Roman" w:hAnsi="Times New Roman" w:cs="Times New Roman"/>
          <w:sz w:val="28"/>
          <w:szCs w:val="28"/>
        </w:rPr>
        <w:t xml:space="preserve">що </w:t>
      </w:r>
      <w:r w:rsidRPr="008B041C">
        <w:rPr>
          <w:rFonts w:ascii="Times New Roman" w:hAnsi="Times New Roman" w:cs="Times New Roman"/>
          <w:sz w:val="28"/>
          <w:szCs w:val="28"/>
        </w:rPr>
        <w:t>стосується їхньої безпосередньої участі у розробці Положення про внутрішню систему та визначенні критеріїв оцінювання. Крім того, важливою є їхня експертна роль у процесах оцінювання діяльності та інтерпретації отриманих результатів. Ролі учасників оцінювання діяльності у ЗДО.</w:t>
      </w:r>
    </w:p>
    <w:p w:rsidR="008B041C" w:rsidRPr="008B041C"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8B041C">
        <w:rPr>
          <w:rFonts w:ascii="Times New Roman" w:eastAsia="Times New Roman" w:hAnsi="Times New Roman" w:cs="Times New Roman"/>
          <w:b/>
          <w:sz w:val="28"/>
          <w:szCs w:val="28"/>
          <w:u w:val="single"/>
          <w:lang w:eastAsia="ru-RU"/>
        </w:rPr>
        <w:t>Керівник закладу дошкільної освіти</w:t>
      </w:r>
      <w:r w:rsidRPr="008B041C">
        <w:rPr>
          <w:rFonts w:ascii="Times New Roman" w:eastAsia="Times New Roman" w:hAnsi="Times New Roman" w:cs="Times New Roman"/>
          <w:sz w:val="28"/>
          <w:szCs w:val="28"/>
          <w:lang w:eastAsia="ru-RU"/>
        </w:rPr>
        <w:t xml:space="preserve"> відіграє </w:t>
      </w:r>
      <w:r w:rsidR="00DA2E03">
        <w:rPr>
          <w:rFonts w:ascii="Times New Roman" w:eastAsia="Times New Roman" w:hAnsi="Times New Roman" w:cs="Times New Roman"/>
          <w:sz w:val="28"/>
          <w:szCs w:val="28"/>
          <w:lang w:eastAsia="ru-RU"/>
        </w:rPr>
        <w:t xml:space="preserve">головну </w:t>
      </w:r>
      <w:r w:rsidRPr="008B041C">
        <w:rPr>
          <w:rFonts w:ascii="Times New Roman" w:eastAsia="Times New Roman" w:hAnsi="Times New Roman" w:cs="Times New Roman"/>
          <w:sz w:val="28"/>
          <w:szCs w:val="28"/>
          <w:lang w:eastAsia="ru-RU"/>
        </w:rPr>
        <w:t xml:space="preserve">роль у забезпеченні якості освіти, будучи відповідальним за стратегічне лідерство та впровадження внутрішньої </w:t>
      </w:r>
      <w:r w:rsidR="00D732DD">
        <w:rPr>
          <w:rFonts w:ascii="Times New Roman" w:eastAsia="Times New Roman" w:hAnsi="Times New Roman" w:cs="Times New Roman"/>
          <w:sz w:val="28"/>
          <w:szCs w:val="28"/>
          <w:lang w:eastAsia="ru-RU"/>
        </w:rPr>
        <w:t xml:space="preserve">системи забезпечення якості, що </w:t>
      </w:r>
      <w:r w:rsidRPr="008B041C">
        <w:rPr>
          <w:rFonts w:ascii="Times New Roman" w:eastAsia="Times New Roman" w:hAnsi="Times New Roman" w:cs="Times New Roman"/>
          <w:sz w:val="28"/>
          <w:szCs w:val="28"/>
          <w:lang w:eastAsia="ru-RU"/>
        </w:rPr>
        <w:t>включає розробку та реалізацію бачення закладу, формулювання чітких цілей та планів, а також створення ефективної системи управління, яка базується на прозорості, розподілі відповідальності та раціональному використанні всіх ресурсів – від матеріально-технічних до кадрових. Важливим аспектом є забезпечення належного функціонування внутрішньої моделі моніторингу якості, що дозволяє отримувати об'єктивну інформацію та приймати обґрунтовані рішення для постійного вдосконалення освітнього процесу.</w:t>
      </w:r>
    </w:p>
    <w:p w:rsidR="008B041C" w:rsidRPr="001824CE"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D732DD">
        <w:rPr>
          <w:rFonts w:ascii="Times New Roman" w:eastAsia="Times New Roman" w:hAnsi="Times New Roman" w:cs="Times New Roman"/>
          <w:sz w:val="28"/>
          <w:szCs w:val="28"/>
          <w:lang w:eastAsia="ru-RU"/>
        </w:rPr>
        <w:t>Керівник зобов'язаний формувати кваліфікований педагогічний склад, створювати умови для його безперервного професійного розвитку та плекати культуру академічної добро</w:t>
      </w:r>
      <w:r w:rsidR="00D732DD" w:rsidRPr="00D732DD">
        <w:rPr>
          <w:rFonts w:ascii="Times New Roman" w:eastAsia="Times New Roman" w:hAnsi="Times New Roman" w:cs="Times New Roman"/>
          <w:sz w:val="28"/>
          <w:szCs w:val="28"/>
          <w:lang w:eastAsia="ru-RU"/>
        </w:rPr>
        <w:t>чесності</w:t>
      </w:r>
      <w:r w:rsidR="00D732DD">
        <w:rPr>
          <w:rFonts w:ascii="Times New Roman" w:eastAsia="Times New Roman" w:hAnsi="Times New Roman" w:cs="Times New Roman"/>
          <w:sz w:val="28"/>
          <w:szCs w:val="28"/>
          <w:lang w:eastAsia="ru-RU"/>
        </w:rPr>
        <w:t xml:space="preserve">, що </w:t>
      </w:r>
      <w:r w:rsidRPr="00D732DD">
        <w:rPr>
          <w:rFonts w:ascii="Times New Roman" w:eastAsia="Times New Roman" w:hAnsi="Times New Roman" w:cs="Times New Roman"/>
          <w:sz w:val="28"/>
          <w:szCs w:val="28"/>
          <w:lang w:eastAsia="ru-RU"/>
        </w:rPr>
        <w:t xml:space="preserve">передбачає не лише підтримку підвищення кваліфікації педагогів, але й заохочення самооцінювання, впровадження інновацій та формування атмосфери співпраці та взаємодопомоги. </w:t>
      </w:r>
      <w:r w:rsidRPr="001824CE">
        <w:rPr>
          <w:rFonts w:ascii="Times New Roman" w:eastAsia="Times New Roman" w:hAnsi="Times New Roman" w:cs="Times New Roman"/>
          <w:sz w:val="28"/>
          <w:szCs w:val="28"/>
          <w:lang w:eastAsia="ru-RU"/>
        </w:rPr>
        <w:t>Загалом, керівник відповідає за створення безпечного, здорового та інклюзивного освітнього середовища, яке враховує індивідуальні особливості кожної дитини та сприяє її всебічному розвитку відповідно до державних стандартів.</w:t>
      </w:r>
    </w:p>
    <w:p w:rsidR="00C24FA6" w:rsidRDefault="00C24FA6" w:rsidP="00C24F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Вихователь-методист</w:t>
      </w:r>
      <w:r>
        <w:rPr>
          <w:rFonts w:ascii="Times New Roman" w:eastAsia="Times New Roman" w:hAnsi="Times New Roman" w:cs="Times New Roman"/>
          <w:sz w:val="28"/>
          <w:szCs w:val="28"/>
          <w:lang w:eastAsia="ru-RU"/>
        </w:rPr>
        <w:t xml:space="preserve"> виконує ключову роль у методичному супроводі та координації освітнього процесу, забезпечуючи професійний розвиток педагогічних працівників закладу дошкільної освіти. Його обов'язки включають планування, організацію та контроль за проведенням заходів з підвищення кваліфікації, таких як семінари, тренінги та майстер-класи. Також він відповідає за стимулювання самоосвітньої діяльності педагогів та впровадження інноваційних методик у практику. Важливою функцією є надання індивідуальних консультацій та методичної допомоги педагогам з питань застосування діагностичних інструментів, інтерпретації отриманих даних та подальшого коригування освітнього процесу на основі цих результатів.</w:t>
      </w:r>
    </w:p>
    <w:p w:rsidR="00C24FA6" w:rsidRDefault="00C24FA6" w:rsidP="00C24F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Вихователь-методист активно долучається до моніторингу та оцінювання освітніх досягнень вихованців, проводячи аналітичну роботу з виявлення проблемних зон та розробки конкретних рекомендацій для їх усунення. Він також контролює наявність та ефективне використання дидактичних та науково-методичних ресурсів, що є невід'ємною частиною якісного освітнього середовища. Таким чином, його діяльність безпосередньо впливає на підвищення професійної компетентності педагогічного колективу та, як наслідок, на загальну якість дошкільної освіти, сприяючи всебічному розвитку дітей.</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sidRPr="00742723">
        <w:rPr>
          <w:rFonts w:ascii="Times New Roman" w:eastAsia="Times New Roman" w:hAnsi="Times New Roman" w:cs="Times New Roman"/>
          <w:b/>
          <w:sz w:val="28"/>
          <w:szCs w:val="28"/>
          <w:u w:val="single"/>
          <w:lang w:eastAsia="ru-RU"/>
        </w:rPr>
        <w:t>Педагогічні працівники</w:t>
      </w:r>
      <w:r w:rsidRPr="007427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w:t>
      </w:r>
      <w:r w:rsidRPr="00742723">
        <w:rPr>
          <w:rFonts w:ascii="Times New Roman" w:eastAsia="Times New Roman" w:hAnsi="Times New Roman" w:cs="Times New Roman"/>
          <w:sz w:val="28"/>
          <w:szCs w:val="28"/>
          <w:lang w:eastAsia="ru-RU"/>
        </w:rPr>
        <w:t xml:space="preserve"> є </w:t>
      </w:r>
      <w:r w:rsidR="00DA2E03">
        <w:rPr>
          <w:rFonts w:ascii="Times New Roman" w:eastAsia="Times New Roman" w:hAnsi="Times New Roman" w:cs="Times New Roman"/>
          <w:sz w:val="28"/>
          <w:szCs w:val="28"/>
          <w:lang w:eastAsia="ru-RU"/>
        </w:rPr>
        <w:t>основними</w:t>
      </w:r>
      <w:r w:rsidRPr="00742723">
        <w:rPr>
          <w:rFonts w:ascii="Times New Roman" w:eastAsia="Times New Roman" w:hAnsi="Times New Roman" w:cs="Times New Roman"/>
          <w:sz w:val="28"/>
          <w:szCs w:val="28"/>
          <w:lang w:eastAsia="ru-RU"/>
        </w:rPr>
        <w:t xml:space="preserve"> фігурами у реалізації внутрішньої системи забезпечення якості освіти. Їхній основний обов'язок полягає у безпосередній організації освітнього процесу, яка має бути максимально адаптована до індивідуальних особливостей, потреб та м</w:t>
      </w:r>
      <w:r w:rsidR="00D732DD">
        <w:rPr>
          <w:rFonts w:ascii="Times New Roman" w:eastAsia="Times New Roman" w:hAnsi="Times New Roman" w:cs="Times New Roman"/>
          <w:sz w:val="28"/>
          <w:szCs w:val="28"/>
          <w:lang w:eastAsia="ru-RU"/>
        </w:rPr>
        <w:t>ожливостей кожного вихованця, що</w:t>
      </w:r>
      <w:r w:rsidRPr="00742723">
        <w:rPr>
          <w:rFonts w:ascii="Times New Roman" w:eastAsia="Times New Roman" w:hAnsi="Times New Roman" w:cs="Times New Roman"/>
          <w:sz w:val="28"/>
          <w:szCs w:val="28"/>
          <w:lang w:eastAsia="ru-RU"/>
        </w:rPr>
        <w:t xml:space="preserve"> означає не лише викладання матеріалу, а й застосування різноманітних форм, методів та прийомів навчання, що стимулюють рухову, пізнавальну активність, самостійність та творчість дітей, а також сприяють їхній адаптивності до змін. Важливою складовою їхньої роботи є професійне здійснення педагогічної діагностики освітніх досягнень дітей та компетентна інтерпретація отриманих результатів, що дозволяє оцінити ефективність освітньої взаємодії та своєчасно коригувати її.</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2723">
        <w:rPr>
          <w:rFonts w:ascii="Times New Roman" w:eastAsia="Times New Roman" w:hAnsi="Times New Roman" w:cs="Times New Roman"/>
          <w:sz w:val="28"/>
          <w:szCs w:val="28"/>
          <w:lang w:eastAsia="ru-RU"/>
        </w:rPr>
        <w:t>едагоги активно долучаються до вдосконалення внутрішньої системи якості через самооцінювання власної професійної діяльності, відповідно до професійних стандартів та результатів освітнього процесу. Вони зобов'язані постійно підвищувати свою кваліфікацію, брати участь у методичних заходах, займатися самоосвітою та впроваджувати інновації у свою практику. Також на педагогах лежить відповідальність за створення безпечного, здорового та інклюзивного освітнього середовища у групових приміщеннях, забезпечення його відповідними дидактичними та ігровими матеріалами. Уся ця діяльність має ґрунтуватися на принципах академічної доброчесності, виховуючи чесність та повагу до інтелектуальної власності як у себе, так і у вихованців. Вони також повинні вести відповідну документацію, фіксувати результати моніторингу та використовувати їх для подальшого планування, а також активно взаємодіяти з батьками, надаючи їм зворотний зв'язок щодо розвитку дітей та залучаючи до освітнього процесу.</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Професійна педагогічна діагностика є ключем до успішного освітнього процесу в дошкіллі.</w:t>
      </w:r>
      <w:r>
        <w:rPr>
          <w:rFonts w:ascii="Times New Roman" w:hAnsi="Times New Roman" w:cs="Times New Roman"/>
          <w:sz w:val="28"/>
          <w:szCs w:val="28"/>
        </w:rPr>
        <w:t xml:space="preserve"> Завдяки вмінню педагогів якісно проводити та аналізувати </w:t>
      </w:r>
      <w:r>
        <w:rPr>
          <w:rFonts w:ascii="Times New Roman" w:hAnsi="Times New Roman" w:cs="Times New Roman"/>
          <w:sz w:val="28"/>
          <w:szCs w:val="28"/>
        </w:rPr>
        <w:lastRenderedPageBreak/>
        <w:t>її результати, стає зрозумілим, наскільки ефективно побудован</w:t>
      </w:r>
      <w:r w:rsidR="00D732DD">
        <w:rPr>
          <w:rFonts w:ascii="Times New Roman" w:hAnsi="Times New Roman" w:cs="Times New Roman"/>
          <w:sz w:val="28"/>
          <w:szCs w:val="28"/>
        </w:rPr>
        <w:t>о навчання для кожної дитини, що</w:t>
      </w:r>
      <w:r>
        <w:rPr>
          <w:rFonts w:ascii="Times New Roman" w:hAnsi="Times New Roman" w:cs="Times New Roman"/>
          <w:sz w:val="28"/>
          <w:szCs w:val="28"/>
        </w:rPr>
        <w:t xml:space="preserve"> дозволяє не лише оцінити рухову та пізнавальну активність, самостійність, унікальність у грі й творчості, а й здатність дитини адаптуватися до нових освітніх умов. На основі цих даних можна визначити подальші напрямки розвитку та коригування освітнього процесу, щоб кожна дитина мала можливість повноцінно розкрити свій потенціал.</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оцінки розуміння педагогами важливості та особливостей моніторингу освітніх досягнень дітей, пропонуємо наступні питання:</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Яку методику моніторингу розвитку компетентностей дітей використовує наш заклад? (Чи є вона власною розробкою, запозиченою у колег, обраною з фахових джерел, чи інша?)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 педагоги залучені до процесу оцінювання динаміки розвитку компетентностей дітей? (Чи здійснюється це самостійно, спільно з вихователем-методистом, чи інакше?)</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головні критерії використовуються для моніторингу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рівні оцінювання передбачає застосовувана діагностична методика?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які періоди проводиться моніторинг рівня компетентностей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конкретні методи застосовуються для оцінювання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 яких документах фіксуються та відображаються результати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кроки робить педагог після отримання результатів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 обговорюються результати моніторингу в колективі дошкільного закладу?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заходи сприяють ефективному обговоренню результатів освітнього процесу, отриманих під час моніторингу?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Яка роль вихователя-методиста у процесі оцінювання динаміки розвитку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Що, на Вашу думку, необхідно для покращення якості та об'єктивності діагностичних процедур у закладі?</w:t>
      </w:r>
    </w:p>
    <w:p w:rsidR="00104007" w:rsidRDefault="00490878" w:rsidP="00490878">
      <w:pPr>
        <w:spacing w:after="0" w:line="240" w:lineRule="auto"/>
        <w:ind w:firstLine="708"/>
        <w:jc w:val="both"/>
        <w:rPr>
          <w:rFonts w:ascii="Times New Roman" w:eastAsia="Times New Roman" w:hAnsi="Times New Roman" w:cs="Times New Roman"/>
          <w:sz w:val="28"/>
          <w:szCs w:val="28"/>
          <w:lang w:eastAsia="ru-RU"/>
        </w:rPr>
      </w:pPr>
      <w:r w:rsidRPr="00490878">
        <w:rPr>
          <w:rFonts w:ascii="Times New Roman" w:eastAsia="Times New Roman" w:hAnsi="Times New Roman" w:cs="Times New Roman"/>
          <w:b/>
          <w:bCs/>
          <w:sz w:val="28"/>
          <w:szCs w:val="28"/>
          <w:u w:val="single"/>
          <w:lang w:eastAsia="ru-RU"/>
        </w:rPr>
        <w:t>Батьки</w:t>
      </w:r>
      <w:r w:rsidRPr="00490878">
        <w:rPr>
          <w:rFonts w:ascii="Times New Roman" w:eastAsia="Times New Roman" w:hAnsi="Times New Roman" w:cs="Times New Roman"/>
          <w:sz w:val="28"/>
          <w:szCs w:val="28"/>
          <w:lang w:eastAsia="ru-RU"/>
        </w:rPr>
        <w:t xml:space="preserve"> зобов'язані здійснювати партнерську взаємодію із закладом дошкіль</w:t>
      </w:r>
      <w:r w:rsidR="00D732DD">
        <w:rPr>
          <w:rFonts w:ascii="Times New Roman" w:eastAsia="Times New Roman" w:hAnsi="Times New Roman" w:cs="Times New Roman"/>
          <w:sz w:val="28"/>
          <w:szCs w:val="28"/>
          <w:lang w:eastAsia="ru-RU"/>
        </w:rPr>
        <w:t xml:space="preserve">ної освіти, що </w:t>
      </w:r>
      <w:r w:rsidRPr="00490878">
        <w:rPr>
          <w:rFonts w:ascii="Times New Roman" w:eastAsia="Times New Roman" w:hAnsi="Times New Roman" w:cs="Times New Roman"/>
          <w:sz w:val="28"/>
          <w:szCs w:val="28"/>
          <w:lang w:eastAsia="ru-RU"/>
        </w:rPr>
        <w:t>включає надання своєчасної та повної інформації про індивідуальні особливості, потреби та інтереси дитини, що є критично важливим для забезпечення індивідуалізації освітнього процесу. Вони також відповідають за створення сприятливого домашнього середовища, яке підтримує освітні ініціативи закладу та сприяє всебічному розвитку дитини. Важливою складовою їхніх обов'язків є активне використання каналів зворотного зв'язку із закладом, що дозволяє надавати свої пропозиції та зауваження щодо якості освітніх послуг, а також отримувати актуальну інформацію про розвиток своєї дитини. Таким чином, їхня залученість та співпраця є невід'ємною частиною забезпечення високих стандартів дошкільної освіти.</w:t>
      </w:r>
    </w:p>
    <w:p w:rsidR="007B5784" w:rsidRPr="00490878" w:rsidRDefault="007B5784" w:rsidP="00490878">
      <w:pPr>
        <w:spacing w:after="0" w:line="240" w:lineRule="auto"/>
        <w:ind w:firstLine="708"/>
        <w:jc w:val="both"/>
        <w:rPr>
          <w:rFonts w:ascii="Times New Roman" w:eastAsia="Times New Roman" w:hAnsi="Times New Roman" w:cs="Times New Roman"/>
          <w:sz w:val="28"/>
          <w:szCs w:val="28"/>
          <w:lang w:eastAsia="ru-RU"/>
        </w:rPr>
      </w:pPr>
      <w:r w:rsidRPr="007B5784">
        <w:rPr>
          <w:rFonts w:ascii="Times New Roman" w:eastAsia="Times New Roman" w:hAnsi="Times New Roman" w:cs="Times New Roman"/>
          <w:b/>
          <w:bCs/>
          <w:sz w:val="28"/>
          <w:szCs w:val="28"/>
          <w:u w:val="single"/>
          <w:lang w:eastAsia="ru-RU"/>
        </w:rPr>
        <w:t>Технічний персонал</w:t>
      </w:r>
      <w:r w:rsidRPr="007B5784">
        <w:rPr>
          <w:rFonts w:ascii="Times New Roman" w:eastAsia="Times New Roman" w:hAnsi="Times New Roman" w:cs="Times New Roman"/>
          <w:sz w:val="28"/>
          <w:szCs w:val="28"/>
          <w:lang w:eastAsia="ru-RU"/>
        </w:rPr>
        <w:t xml:space="preserve"> зобов'язаний забезпечувати належне матеріально-тех</w:t>
      </w:r>
      <w:r w:rsidR="00D732DD">
        <w:rPr>
          <w:rFonts w:ascii="Times New Roman" w:eastAsia="Times New Roman" w:hAnsi="Times New Roman" w:cs="Times New Roman"/>
          <w:sz w:val="28"/>
          <w:szCs w:val="28"/>
          <w:lang w:eastAsia="ru-RU"/>
        </w:rPr>
        <w:t>нічне функціонування закладу, що</w:t>
      </w:r>
      <w:r w:rsidRPr="007B5784">
        <w:rPr>
          <w:rFonts w:ascii="Times New Roman" w:eastAsia="Times New Roman" w:hAnsi="Times New Roman" w:cs="Times New Roman"/>
          <w:sz w:val="28"/>
          <w:szCs w:val="28"/>
          <w:lang w:eastAsia="ru-RU"/>
        </w:rPr>
        <w:t xml:space="preserve"> включає підтримку чистоти та санітарно-гігієнічних норм у всіх приміщеннях, що є фундаментом для створення </w:t>
      </w:r>
      <w:r w:rsidRPr="007B5784">
        <w:rPr>
          <w:rFonts w:ascii="Times New Roman" w:eastAsia="Times New Roman" w:hAnsi="Times New Roman" w:cs="Times New Roman"/>
          <w:sz w:val="28"/>
          <w:szCs w:val="28"/>
          <w:lang w:eastAsia="ru-RU"/>
        </w:rPr>
        <w:lastRenderedPageBreak/>
        <w:t>здорового освітнього середовища. Також до їхніх обов'язків належить контроль за справністю обладнання, комунікацій та інженерних систем, своєчасне виявлення та усунення несправностей. Важливим аспектом є забезпечення фізичної безпеки дітей та всього персоналу через дотримання правил охорони праці, пожежної безпеки та інших відповідних нормативів. Ефективна робота технічного персоналу створює необхідну інфраструктурну основу, без якої неможливе повноцінне функціонування освітнього процесу та дотримання високих стандартів якості.</w:t>
      </w:r>
    </w:p>
    <w:p w:rsidR="00104007" w:rsidRPr="00490878" w:rsidRDefault="00104007" w:rsidP="00104007">
      <w:pPr>
        <w:spacing w:after="0" w:line="240" w:lineRule="auto"/>
        <w:jc w:val="center"/>
        <w:rPr>
          <w:rFonts w:ascii="Times New Roman" w:eastAsia="Times New Roman" w:hAnsi="Times New Roman" w:cs="Times New Roman"/>
          <w:sz w:val="28"/>
          <w:szCs w:val="28"/>
          <w:lang w:eastAsia="ru-RU"/>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5A3340" w:rsidRDefault="005A3340">
      <w:pPr>
        <w:rPr>
          <w:rFonts w:ascii="Times New Roman" w:hAnsi="Times New Roman" w:cs="Times New Roman"/>
          <w:sz w:val="28"/>
          <w:szCs w:val="28"/>
        </w:rPr>
      </w:pPr>
      <w:r>
        <w:rPr>
          <w:rFonts w:ascii="Times New Roman" w:hAnsi="Times New Roman" w:cs="Times New Roman"/>
          <w:sz w:val="28"/>
          <w:szCs w:val="28"/>
        </w:rPr>
        <w:br w:type="page"/>
      </w:r>
    </w:p>
    <w:p w:rsidR="00016C37" w:rsidRPr="0081688B" w:rsidRDefault="00016C37" w:rsidP="00016C37">
      <w:pPr>
        <w:spacing w:after="0" w:line="240" w:lineRule="auto"/>
        <w:jc w:val="center"/>
        <w:rPr>
          <w:rFonts w:ascii="Times New Roman" w:hAnsi="Times New Roman" w:cs="Times New Roman"/>
          <w:b/>
          <w:sz w:val="28"/>
          <w:szCs w:val="28"/>
          <w:lang w:val="ru-RU"/>
        </w:rPr>
      </w:pPr>
      <w:r w:rsidRPr="00016C37">
        <w:rPr>
          <w:rFonts w:ascii="Times New Roman" w:hAnsi="Times New Roman" w:cs="Times New Roman"/>
          <w:b/>
          <w:sz w:val="28"/>
          <w:szCs w:val="28"/>
        </w:rPr>
        <w:lastRenderedPageBreak/>
        <w:t>І</w:t>
      </w:r>
      <w:r w:rsidRPr="00016C37">
        <w:rPr>
          <w:rFonts w:ascii="Times New Roman" w:hAnsi="Times New Roman" w:cs="Times New Roman"/>
          <w:b/>
          <w:sz w:val="28"/>
          <w:szCs w:val="28"/>
          <w:lang w:val="en-US"/>
        </w:rPr>
        <w:t>V</w:t>
      </w:r>
      <w:r w:rsidRPr="00016C37">
        <w:rPr>
          <w:rFonts w:ascii="Times New Roman" w:hAnsi="Times New Roman" w:cs="Times New Roman"/>
          <w:b/>
          <w:sz w:val="28"/>
          <w:szCs w:val="28"/>
        </w:rPr>
        <w:t xml:space="preserve">. </w:t>
      </w:r>
      <w:r w:rsidRPr="00016C37">
        <w:rPr>
          <w:rFonts w:ascii="Times New Roman" w:hAnsi="Times New Roman" w:cs="Times New Roman"/>
          <w:b/>
          <w:bCs/>
          <w:color w:val="000000"/>
          <w:sz w:val="28"/>
          <w:szCs w:val="28"/>
        </w:rPr>
        <w:t>ОЦІНЮВАННЯ ОСВІТНІХ І УПРАВЛІНСЬКИХ ПРОЦЕСІВ</w:t>
      </w:r>
      <w:r w:rsidRPr="00016C37">
        <w:rPr>
          <w:rFonts w:ascii="Times New Roman" w:hAnsi="Times New Roman" w:cs="Times New Roman"/>
          <w:b/>
          <w:sz w:val="28"/>
          <w:szCs w:val="28"/>
        </w:rPr>
        <w:t xml:space="preserve"> </w:t>
      </w:r>
    </w:p>
    <w:p w:rsidR="00016C37" w:rsidRPr="00016C37" w:rsidRDefault="00016C37" w:rsidP="00016C37">
      <w:pPr>
        <w:spacing w:after="0" w:line="240" w:lineRule="auto"/>
        <w:jc w:val="center"/>
        <w:rPr>
          <w:rFonts w:ascii="Times New Roman" w:hAnsi="Times New Roman" w:cs="Times New Roman"/>
          <w:b/>
          <w:sz w:val="28"/>
          <w:szCs w:val="28"/>
        </w:rPr>
      </w:pPr>
      <w:r w:rsidRPr="00016C37">
        <w:rPr>
          <w:rFonts w:ascii="Times New Roman" w:hAnsi="Times New Roman" w:cs="Times New Roman"/>
          <w:b/>
          <w:sz w:val="28"/>
          <w:szCs w:val="28"/>
        </w:rPr>
        <w:t>В ЗАКЛАДІ ДОШКІЛЬНОЇ ОСВІТИ</w:t>
      </w:r>
    </w:p>
    <w:p w:rsidR="005D4FB4" w:rsidRDefault="005D4FB4" w:rsidP="00104007">
      <w:pPr>
        <w:spacing w:after="0" w:line="240" w:lineRule="auto"/>
        <w:jc w:val="center"/>
        <w:rPr>
          <w:rFonts w:cs="Times New Roman CYR"/>
          <w:b/>
          <w:bCs/>
          <w:color w:val="000000"/>
          <w:sz w:val="28"/>
          <w:szCs w:val="28"/>
        </w:rPr>
      </w:pPr>
    </w:p>
    <w:p w:rsidR="005005EC" w:rsidRPr="005005EC" w:rsidRDefault="005005EC" w:rsidP="00B91C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ru-RU" w:eastAsia="ru-RU"/>
        </w:rPr>
        <w:t>В</w:t>
      </w:r>
      <w:r w:rsidRPr="005005EC">
        <w:rPr>
          <w:rFonts w:ascii="Times New Roman" w:eastAsia="Times New Roman" w:hAnsi="Times New Roman" w:cs="Times New Roman"/>
          <w:bCs/>
          <w:sz w:val="28"/>
          <w:szCs w:val="28"/>
          <w:lang w:val="ru-RU" w:eastAsia="ru-RU"/>
        </w:rPr>
        <w:t>нутрішня система оцінювання діяльності закладу освіти</w:t>
      </w:r>
      <w:r w:rsidRPr="005005EC">
        <w:rPr>
          <w:rFonts w:ascii="Times New Roman" w:eastAsia="Times New Roman" w:hAnsi="Times New Roman" w:cs="Times New Roman"/>
          <w:sz w:val="28"/>
          <w:szCs w:val="28"/>
          <w:lang w:val="ru-RU" w:eastAsia="ru-RU"/>
        </w:rPr>
        <w:t xml:space="preserve"> є ключовим інструментом для </w:t>
      </w:r>
      <w:proofErr w:type="gramStart"/>
      <w:r w:rsidRPr="005005EC">
        <w:rPr>
          <w:rFonts w:ascii="Times New Roman" w:eastAsia="Times New Roman" w:hAnsi="Times New Roman" w:cs="Times New Roman"/>
          <w:sz w:val="28"/>
          <w:szCs w:val="28"/>
          <w:lang w:val="ru-RU" w:eastAsia="ru-RU"/>
        </w:rPr>
        <w:t>систематичного</w:t>
      </w:r>
      <w:proofErr w:type="gramEnd"/>
      <w:r w:rsidRPr="005005EC">
        <w:rPr>
          <w:rFonts w:ascii="Times New Roman" w:eastAsia="Times New Roman" w:hAnsi="Times New Roman" w:cs="Times New Roman"/>
          <w:sz w:val="28"/>
          <w:szCs w:val="28"/>
          <w:lang w:val="ru-RU" w:eastAsia="ru-RU"/>
        </w:rPr>
        <w:t xml:space="preserve"> аналізу якості освітнього процесу, його результативності та ресурсного забезпечення. </w:t>
      </w:r>
      <w:r w:rsidR="00015331">
        <w:rPr>
          <w:rFonts w:ascii="Times New Roman" w:eastAsia="Times New Roman" w:hAnsi="Times New Roman" w:cs="Times New Roman"/>
          <w:sz w:val="28"/>
          <w:szCs w:val="28"/>
          <w:lang w:eastAsia="ru-RU"/>
        </w:rPr>
        <w:t xml:space="preserve">Оцінювання здійснюється з метою отримання об'єктивної інформації про стан якості освітніх і управлінських процесів, виявлення сильних сторін, проблемних аспектів та визначення шляхів їхнього вдосконалення. Наголосити, що інструмент розвитку, а не покарання. </w:t>
      </w:r>
      <w:r>
        <w:rPr>
          <w:rFonts w:ascii="Times New Roman" w:eastAsia="Times New Roman" w:hAnsi="Times New Roman" w:cs="Times New Roman"/>
          <w:sz w:val="28"/>
          <w:szCs w:val="28"/>
          <w:lang w:val="ru-RU" w:eastAsia="ru-RU"/>
        </w:rPr>
        <w:t>С</w:t>
      </w:r>
      <w:r w:rsidRPr="005005EC">
        <w:rPr>
          <w:rFonts w:ascii="Times New Roman" w:eastAsia="Times New Roman" w:hAnsi="Times New Roman" w:cs="Times New Roman"/>
          <w:sz w:val="28"/>
          <w:szCs w:val="28"/>
          <w:lang w:val="ru-RU" w:eastAsia="ru-RU"/>
        </w:rPr>
        <w:t xml:space="preserve">истема </w:t>
      </w:r>
      <w:r w:rsidR="00015331">
        <w:rPr>
          <w:rFonts w:ascii="Times New Roman" w:eastAsia="Times New Roman" w:hAnsi="Times New Roman" w:cs="Times New Roman"/>
          <w:sz w:val="28"/>
          <w:szCs w:val="28"/>
          <w:lang w:val="ru-RU" w:eastAsia="ru-RU"/>
        </w:rPr>
        <w:t xml:space="preserve">оцінювання </w:t>
      </w:r>
      <w:r w:rsidRPr="005005EC">
        <w:rPr>
          <w:rFonts w:ascii="Times New Roman" w:eastAsia="Times New Roman" w:hAnsi="Times New Roman" w:cs="Times New Roman"/>
          <w:sz w:val="28"/>
          <w:szCs w:val="28"/>
          <w:lang w:val="ru-RU" w:eastAsia="ru-RU"/>
        </w:rPr>
        <w:t>реалізується через декілька основних форм</w:t>
      </w:r>
      <w:r>
        <w:rPr>
          <w:rFonts w:ascii="Times New Roman" w:eastAsia="Times New Roman" w:hAnsi="Times New Roman" w:cs="Times New Roman"/>
          <w:sz w:val="28"/>
          <w:szCs w:val="28"/>
          <w:lang w:val="ru-RU" w:eastAsia="ru-RU"/>
        </w:rPr>
        <w:t>:</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81688B">
        <w:rPr>
          <w:rFonts w:ascii="Times New Roman" w:eastAsia="Times New Roman" w:hAnsi="Times New Roman" w:cs="Times New Roman"/>
          <w:sz w:val="28"/>
          <w:szCs w:val="28"/>
          <w:lang w:eastAsia="ru-RU"/>
        </w:rPr>
        <w:t xml:space="preserve">здійснюється </w:t>
      </w:r>
      <w:r w:rsidRPr="0081688B">
        <w:rPr>
          <w:rFonts w:ascii="Times New Roman" w:eastAsia="Times New Roman" w:hAnsi="Times New Roman" w:cs="Times New Roman"/>
          <w:bCs/>
          <w:sz w:val="28"/>
          <w:szCs w:val="28"/>
          <w:lang w:eastAsia="ru-RU"/>
        </w:rPr>
        <w:t>контроль якості освітньої діяльності</w:t>
      </w:r>
      <w:r w:rsidRPr="0081688B">
        <w:rPr>
          <w:rFonts w:ascii="Times New Roman" w:eastAsia="Times New Roman" w:hAnsi="Times New Roman" w:cs="Times New Roman"/>
          <w:sz w:val="28"/>
          <w:szCs w:val="28"/>
          <w:lang w:eastAsia="ru-RU"/>
        </w:rPr>
        <w:t xml:space="preserve">, що включає логічно об'єднані види: тематичний, підсумковий, фронтальний та оперативний. </w:t>
      </w:r>
      <w:r w:rsidRPr="005005EC">
        <w:rPr>
          <w:rFonts w:ascii="Times New Roman" w:eastAsia="Times New Roman" w:hAnsi="Times New Roman" w:cs="Times New Roman"/>
          <w:sz w:val="28"/>
          <w:szCs w:val="28"/>
          <w:lang w:val="ru-RU" w:eastAsia="ru-RU"/>
        </w:rPr>
        <w:t xml:space="preserve">Для планування контрольних заходів розробляються циклограми на </w:t>
      </w:r>
      <w:proofErr w:type="gramStart"/>
      <w:r w:rsidRPr="005005EC">
        <w:rPr>
          <w:rFonts w:ascii="Times New Roman" w:eastAsia="Times New Roman" w:hAnsi="Times New Roman" w:cs="Times New Roman"/>
          <w:sz w:val="28"/>
          <w:szCs w:val="28"/>
          <w:lang w:val="ru-RU" w:eastAsia="ru-RU"/>
        </w:rPr>
        <w:t>р</w:t>
      </w:r>
      <w:proofErr w:type="gramEnd"/>
      <w:r w:rsidRPr="005005EC">
        <w:rPr>
          <w:rFonts w:ascii="Times New Roman" w:eastAsia="Times New Roman" w:hAnsi="Times New Roman" w:cs="Times New Roman"/>
          <w:sz w:val="28"/>
          <w:szCs w:val="28"/>
          <w:lang w:val="ru-RU" w:eastAsia="ru-RU"/>
        </w:rPr>
        <w:t>ічний період;</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проводиться </w:t>
      </w:r>
      <w:r w:rsidRPr="005005EC">
        <w:rPr>
          <w:rFonts w:ascii="Times New Roman" w:eastAsia="Times New Roman" w:hAnsi="Times New Roman" w:cs="Times New Roman"/>
          <w:bCs/>
          <w:sz w:val="28"/>
          <w:szCs w:val="28"/>
          <w:lang w:val="ru-RU" w:eastAsia="ru-RU"/>
        </w:rPr>
        <w:t>моніторинг якості освіти та освітньої діяльності</w:t>
      </w:r>
      <w:r w:rsidRPr="005005EC">
        <w:rPr>
          <w:rFonts w:ascii="Times New Roman" w:eastAsia="Times New Roman" w:hAnsi="Times New Roman" w:cs="Times New Roman"/>
          <w:sz w:val="28"/>
          <w:szCs w:val="28"/>
          <w:lang w:val="ru-RU" w:eastAsia="ru-RU"/>
        </w:rPr>
        <w:t xml:space="preserve">, який відповідає компонентам, визначеним у критеріях внутрішньої системи; </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є </w:t>
      </w:r>
      <w:r w:rsidRPr="005005EC">
        <w:rPr>
          <w:rFonts w:ascii="Times New Roman" w:eastAsia="Times New Roman" w:hAnsi="Times New Roman" w:cs="Times New Roman"/>
          <w:bCs/>
          <w:sz w:val="28"/>
          <w:szCs w:val="28"/>
          <w:lang w:val="ru-RU" w:eastAsia="ru-RU"/>
        </w:rPr>
        <w:t>атестація педагогічних працівників</w:t>
      </w:r>
      <w:r w:rsidRPr="005005EC">
        <w:rPr>
          <w:rFonts w:ascii="Times New Roman" w:eastAsia="Times New Roman" w:hAnsi="Times New Roman" w:cs="Times New Roman"/>
          <w:sz w:val="28"/>
          <w:szCs w:val="28"/>
          <w:lang w:val="ru-RU" w:eastAsia="ru-RU"/>
        </w:rPr>
        <w:t>, що відбувається згідно з Положенням про атестацію, затвердженим Наказом МОН України від 09.09.2022 № 805.</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Правильно організована система внутрішнього оцінювання дозволяє всебічно </w:t>
      </w:r>
      <w:proofErr w:type="gramStart"/>
      <w:r w:rsidRPr="005005EC">
        <w:rPr>
          <w:rFonts w:ascii="Times New Roman" w:eastAsia="Times New Roman" w:hAnsi="Times New Roman" w:cs="Times New Roman"/>
          <w:sz w:val="28"/>
          <w:szCs w:val="28"/>
          <w:lang w:val="ru-RU" w:eastAsia="ru-RU"/>
        </w:rPr>
        <w:t>досл</w:t>
      </w:r>
      <w:proofErr w:type="gramEnd"/>
      <w:r w:rsidRPr="005005EC">
        <w:rPr>
          <w:rFonts w:ascii="Times New Roman" w:eastAsia="Times New Roman" w:hAnsi="Times New Roman" w:cs="Times New Roman"/>
          <w:sz w:val="28"/>
          <w:szCs w:val="28"/>
          <w:lang w:val="ru-RU" w:eastAsia="ru-RU"/>
        </w:rPr>
        <w:t xml:space="preserve">ідити ефективність професійної діяльності педагогів, результативність заходів зі створення оптимального освітнього середовища, дотримання принципів партнерства у роботі з батьками, а також рівень формування культури доброчесності. </w:t>
      </w:r>
      <w:r>
        <w:rPr>
          <w:rFonts w:ascii="Times New Roman" w:eastAsia="Times New Roman" w:hAnsi="Times New Roman" w:cs="Times New Roman"/>
          <w:sz w:val="28"/>
          <w:szCs w:val="28"/>
          <w:lang w:val="ru-RU" w:eastAsia="ru-RU"/>
        </w:rPr>
        <w:t>Р</w:t>
      </w:r>
      <w:r w:rsidRPr="005005EC">
        <w:rPr>
          <w:rFonts w:ascii="Times New Roman" w:eastAsia="Times New Roman" w:hAnsi="Times New Roman" w:cs="Times New Roman"/>
          <w:sz w:val="28"/>
          <w:szCs w:val="28"/>
          <w:lang w:val="ru-RU" w:eastAsia="ru-RU"/>
        </w:rPr>
        <w:t>ічні завдання закладу дошкільної освіти є динамічними, і педагогічний колектив постійно вдосконалюється, освоюючи нові професійні знання, зокрема щодо впровадження інновацій у освітній процес відповідно до державних стандарті</w:t>
      </w:r>
      <w:proofErr w:type="gramStart"/>
      <w:r w:rsidRPr="005005EC">
        <w:rPr>
          <w:rFonts w:ascii="Times New Roman" w:eastAsia="Times New Roman" w:hAnsi="Times New Roman" w:cs="Times New Roman"/>
          <w:sz w:val="28"/>
          <w:szCs w:val="28"/>
          <w:lang w:val="ru-RU" w:eastAsia="ru-RU"/>
        </w:rPr>
        <w:t>в</w:t>
      </w:r>
      <w:proofErr w:type="gramEnd"/>
      <w:r w:rsidRPr="005005EC">
        <w:rPr>
          <w:rFonts w:ascii="Times New Roman" w:eastAsia="Times New Roman" w:hAnsi="Times New Roman" w:cs="Times New Roman"/>
          <w:sz w:val="28"/>
          <w:szCs w:val="28"/>
          <w:lang w:val="ru-RU" w:eastAsia="ru-RU"/>
        </w:rPr>
        <w:t xml:space="preserve">. </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Процес оцінювання проходить у кілька етапів: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збі</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 xml:space="preserve"> та аналіз інформації, отриманої через спостереження, опитування та вивчення документації;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узагальнення результатів для визначення </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 xml:space="preserve">івня освітніх та управлінських процесів; </w:t>
      </w:r>
    </w:p>
    <w:p w:rsidR="005005EC"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обговорення результатів з метою їхнього пояснення, виявлення закономірностей, формулювання висновків та прийняття відповідних управлінських </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ішень.</w:t>
      </w:r>
    </w:p>
    <w:p w:rsidR="00015331" w:rsidRDefault="00B91C63" w:rsidP="006145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Оцінювання </w:t>
      </w:r>
      <w:r w:rsidR="0061458C">
        <w:rPr>
          <w:rFonts w:ascii="Times New Roman" w:eastAsia="Times New Roman" w:hAnsi="Times New Roman" w:cs="Times New Roman"/>
          <w:sz w:val="28"/>
          <w:szCs w:val="28"/>
          <w:lang w:eastAsia="ru-RU"/>
        </w:rPr>
        <w:t xml:space="preserve">здійснюється за моделлю 1 та </w:t>
      </w:r>
      <w:r>
        <w:rPr>
          <w:rFonts w:ascii="Times New Roman" w:eastAsia="Times New Roman" w:hAnsi="Times New Roman" w:cs="Times New Roman"/>
          <w:sz w:val="28"/>
          <w:szCs w:val="28"/>
          <w:lang w:eastAsia="ru-RU"/>
        </w:rPr>
        <w:t>ґрунтується на принципах об'єктивності, систематичності, прозорості, достовірності, цілісності, конфіденційності (де це необхідно) та орієнтованості на розвиток.</w:t>
      </w:r>
    </w:p>
    <w:p w:rsidR="005005EC" w:rsidRDefault="0061458C" w:rsidP="0061458C">
      <w:pPr>
        <w:spacing w:after="0" w:line="240" w:lineRule="auto"/>
        <w:ind w:firstLine="708"/>
        <w:jc w:val="both"/>
        <w:rPr>
          <w:rFonts w:ascii="Times New Roman CYR" w:hAnsi="Times New Roman CYR" w:cs="Times New Roman CYR"/>
          <w:iCs/>
          <w:color w:val="000000"/>
          <w:sz w:val="28"/>
          <w:szCs w:val="28"/>
        </w:rPr>
      </w:pPr>
      <w:r>
        <w:rPr>
          <w:rFonts w:ascii="Times New Roman" w:hAnsi="Times New Roman" w:cs="Times New Roman"/>
          <w:b/>
          <w:bCs/>
          <w:color w:val="000000"/>
          <w:sz w:val="28"/>
          <w:szCs w:val="28"/>
          <w:u w:val="single"/>
        </w:rPr>
        <w:t>Модель 1:</w:t>
      </w:r>
      <w:r w:rsidR="005005EC" w:rsidRPr="005005E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включає щорічне</w:t>
      </w:r>
      <w:r w:rsidR="005005EC" w:rsidRPr="005005EC">
        <w:rPr>
          <w:rFonts w:ascii="Times New Roman" w:hAnsi="Times New Roman" w:cs="Times New Roman"/>
          <w:bCs/>
          <w:color w:val="000000"/>
          <w:sz w:val="28"/>
          <w:szCs w:val="28"/>
        </w:rPr>
        <w:t xml:space="preserve"> оцінювання результатів діяльності закладу освіти відповідно </w:t>
      </w:r>
      <w:r>
        <w:rPr>
          <w:rFonts w:ascii="Times New Roman" w:hAnsi="Times New Roman" w:cs="Times New Roman"/>
          <w:bCs/>
          <w:color w:val="000000"/>
          <w:sz w:val="28"/>
          <w:szCs w:val="28"/>
        </w:rPr>
        <w:t>п</w:t>
      </w:r>
      <w:r w:rsidR="005005EC" w:rsidRPr="005005EC">
        <w:rPr>
          <w:rFonts w:ascii="Times New Roman" w:hAnsi="Times New Roman" w:cs="Times New Roman"/>
          <w:bCs/>
          <w:color w:val="000000"/>
          <w:sz w:val="28"/>
          <w:szCs w:val="28"/>
        </w:rPr>
        <w:t xml:space="preserve">лану роботи із проведенням оцінювання одного-двох компонентів відповідно до </w:t>
      </w:r>
      <w:r>
        <w:rPr>
          <w:rFonts w:ascii="Times New Roman" w:hAnsi="Times New Roman" w:cs="Times New Roman"/>
          <w:bCs/>
          <w:color w:val="000000"/>
          <w:sz w:val="28"/>
          <w:szCs w:val="28"/>
        </w:rPr>
        <w:t>к</w:t>
      </w:r>
      <w:r w:rsidR="0056619E">
        <w:rPr>
          <w:rFonts w:ascii="Times New Roman" w:hAnsi="Times New Roman" w:cs="Times New Roman"/>
          <w:bCs/>
          <w:color w:val="000000"/>
          <w:sz w:val="28"/>
          <w:szCs w:val="28"/>
        </w:rPr>
        <w:t xml:space="preserve">ритеріїв, </w:t>
      </w:r>
      <w:r w:rsidR="0056619E" w:rsidRPr="0056619E">
        <w:rPr>
          <w:rFonts w:ascii="Times New Roman CYR" w:hAnsi="Times New Roman CYR" w:cs="Times New Roman CYR"/>
          <w:iCs/>
          <w:color w:val="000000"/>
          <w:sz w:val="28"/>
          <w:szCs w:val="28"/>
        </w:rPr>
        <w:t>базується на використанні узагальнених показників та рівнів якості для кожного компонента внутрішньої системи.</w:t>
      </w:r>
    </w:p>
    <w:p w:rsidR="00AC3AEB" w:rsidRPr="005005EC" w:rsidRDefault="00AC3AEB" w:rsidP="00AC3AEB">
      <w:pPr>
        <w:spacing w:after="0" w:line="240" w:lineRule="auto"/>
        <w:ind w:firstLine="708"/>
        <w:jc w:val="both"/>
        <w:rPr>
          <w:rFonts w:ascii="Times New Roman" w:hAnsi="Times New Roman" w:cs="Times New Roman"/>
          <w:bCs/>
          <w:color w:val="000000"/>
          <w:sz w:val="28"/>
          <w:szCs w:val="28"/>
        </w:rPr>
      </w:pPr>
      <w:r w:rsidRPr="005005EC">
        <w:rPr>
          <w:rFonts w:ascii="Times New Roman" w:hAnsi="Times New Roman" w:cs="Times New Roman"/>
          <w:bCs/>
          <w:color w:val="000000"/>
          <w:sz w:val="28"/>
          <w:szCs w:val="28"/>
        </w:rPr>
        <w:t xml:space="preserve">Один раз на п'ять років здійснюється комплексне оцінювання за всіма компонентами діяльності, визначеними у </w:t>
      </w:r>
      <w:r>
        <w:rPr>
          <w:rFonts w:ascii="Times New Roman" w:hAnsi="Times New Roman" w:cs="Times New Roman"/>
          <w:bCs/>
          <w:color w:val="000000"/>
          <w:sz w:val="28"/>
          <w:szCs w:val="28"/>
        </w:rPr>
        <w:t>к</w:t>
      </w:r>
      <w:r w:rsidRPr="005005EC">
        <w:rPr>
          <w:rFonts w:ascii="Times New Roman" w:hAnsi="Times New Roman" w:cs="Times New Roman"/>
          <w:bCs/>
          <w:color w:val="000000"/>
          <w:sz w:val="28"/>
          <w:szCs w:val="28"/>
        </w:rPr>
        <w:t>ритеріях.</w:t>
      </w:r>
    </w:p>
    <w:p w:rsidR="005005EC" w:rsidRPr="0032122E" w:rsidRDefault="0056619E" w:rsidP="0032122E">
      <w:pPr>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Для прикладу</w:t>
      </w:r>
      <w:r w:rsidR="005005EC" w:rsidRPr="00034E0B">
        <w:rPr>
          <w:rFonts w:ascii="Times New Roman" w:hAnsi="Times New Roman" w:cs="Times New Roman"/>
          <w:bCs/>
          <w:color w:val="000000"/>
          <w:sz w:val="28"/>
          <w:szCs w:val="28"/>
        </w:rPr>
        <w:t>, в одному році</w:t>
      </w:r>
      <w:r>
        <w:rPr>
          <w:rFonts w:ascii="Times New Roman" w:hAnsi="Times New Roman" w:cs="Times New Roman"/>
          <w:bCs/>
          <w:color w:val="000000"/>
          <w:sz w:val="28"/>
          <w:szCs w:val="28"/>
        </w:rPr>
        <w:t xml:space="preserve"> </w:t>
      </w:r>
      <w:r w:rsidR="005005EC" w:rsidRPr="00034E0B">
        <w:rPr>
          <w:rFonts w:ascii="Times New Roman" w:hAnsi="Times New Roman" w:cs="Times New Roman"/>
          <w:bCs/>
          <w:color w:val="000000"/>
          <w:sz w:val="28"/>
          <w:szCs w:val="28"/>
        </w:rPr>
        <w:t>оцін</w:t>
      </w:r>
      <w:r>
        <w:rPr>
          <w:rFonts w:ascii="Times New Roman" w:hAnsi="Times New Roman" w:cs="Times New Roman"/>
          <w:bCs/>
          <w:color w:val="000000"/>
          <w:sz w:val="28"/>
          <w:szCs w:val="28"/>
        </w:rPr>
        <w:t>юються</w:t>
      </w:r>
      <w:r w:rsidR="005005EC" w:rsidRPr="00034E0B">
        <w:rPr>
          <w:rFonts w:ascii="Times New Roman" w:hAnsi="Times New Roman" w:cs="Times New Roman"/>
          <w:bCs/>
          <w:color w:val="000000"/>
          <w:sz w:val="28"/>
          <w:szCs w:val="28"/>
        </w:rPr>
        <w:t xml:space="preserve"> компоненти «</w:t>
      </w:r>
      <w:r w:rsidR="0061458C" w:rsidRPr="00034E0B">
        <w:rPr>
          <w:rFonts w:ascii="Times New Roman CYR" w:hAnsi="Times New Roman CYR" w:cs="Times New Roman CYR"/>
          <w:iCs/>
          <w:color w:val="000000"/>
          <w:sz w:val="28"/>
          <w:szCs w:val="28"/>
        </w:rPr>
        <w:t>Організація освітнього процесу з урахуванням індивідуальних особливостей, потреб і можливостей кожного вихованця</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Забезпечення ефективної системи управління</w:t>
      </w:r>
      <w:r w:rsidR="005005EC" w:rsidRPr="00034E0B">
        <w:rPr>
          <w:rFonts w:ascii="Times New Roman" w:hAnsi="Times New Roman" w:cs="Times New Roman"/>
          <w:bCs/>
          <w:color w:val="000000"/>
          <w:sz w:val="28"/>
          <w:szCs w:val="28"/>
        </w:rPr>
        <w:t>», у наступному - компонент «</w:t>
      </w:r>
      <w:r w:rsidR="0061458C" w:rsidRPr="00034E0B">
        <w:rPr>
          <w:rFonts w:ascii="Times New Roman" w:hAnsi="Times New Roman" w:cs="Times New Roman"/>
          <w:bCs/>
          <w:color w:val="000000"/>
          <w:sz w:val="28"/>
          <w:szCs w:val="28"/>
        </w:rPr>
        <w:t>С</w:t>
      </w:r>
      <w:r w:rsidR="0061458C" w:rsidRPr="00034E0B">
        <w:rPr>
          <w:rFonts w:ascii="Times New Roman CYR" w:hAnsi="Times New Roman CYR" w:cs="Times New Roman CYR"/>
          <w:iCs/>
          <w:color w:val="000000"/>
          <w:sz w:val="28"/>
          <w:szCs w:val="28"/>
        </w:rPr>
        <w:t>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5005EC" w:rsidRPr="00034E0B">
        <w:rPr>
          <w:rFonts w:ascii="Times New Roman" w:hAnsi="Times New Roman" w:cs="Times New Roman"/>
          <w:bCs/>
          <w:color w:val="000000"/>
          <w:sz w:val="28"/>
          <w:szCs w:val="28"/>
        </w:rPr>
        <w:t>», потім - «</w:t>
      </w:r>
      <w:r w:rsidR="0061458C" w:rsidRPr="00034E0B">
        <w:rPr>
          <w:rFonts w:ascii="Times New Roman CYR" w:hAnsi="Times New Roman CYR" w:cs="Times New Roman CYR"/>
          <w:iCs/>
          <w:color w:val="000000"/>
          <w:sz w:val="28"/>
          <w:szCs w:val="28"/>
        </w:rPr>
        <w:t>Формування кадрового складу та підвищення кваліфікації педагогічних працівників</w:t>
      </w:r>
      <w:r w:rsidR="005005EC" w:rsidRPr="00034E0B">
        <w:rPr>
          <w:rFonts w:ascii="Times New Roman" w:hAnsi="Times New Roman" w:cs="Times New Roman"/>
          <w:bCs/>
          <w:color w:val="000000"/>
          <w:sz w:val="28"/>
          <w:szCs w:val="28"/>
        </w:rPr>
        <w:t>», а далі - компоненти «</w:t>
      </w:r>
      <w:r w:rsidR="0061458C" w:rsidRPr="00034E0B">
        <w:rPr>
          <w:rFonts w:ascii="Times New Roman CYR" w:hAnsi="Times New Roman CYR" w:cs="Times New Roman CYR"/>
          <w:iCs/>
          <w:color w:val="000000"/>
          <w:sz w:val="28"/>
          <w:szCs w:val="28"/>
        </w:rPr>
        <w:t>ормування культури академічної доброчесності</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 xml:space="preserve">Формування внутрішньої системи моніторингу </w:t>
      </w:r>
      <w:r w:rsidR="0061458C" w:rsidRPr="0032122E">
        <w:rPr>
          <w:rFonts w:ascii="Times New Roman" w:hAnsi="Times New Roman" w:cs="Times New Roman"/>
          <w:iCs/>
          <w:color w:val="000000"/>
          <w:sz w:val="28"/>
          <w:szCs w:val="28"/>
        </w:rPr>
        <w:t>якості освіти та якості освітньої діяльності</w:t>
      </w:r>
      <w:r w:rsidR="005005EC" w:rsidRPr="0032122E">
        <w:rPr>
          <w:rFonts w:ascii="Times New Roman" w:hAnsi="Times New Roman" w:cs="Times New Roman"/>
          <w:bCs/>
          <w:color w:val="000000"/>
          <w:sz w:val="28"/>
          <w:szCs w:val="28"/>
        </w:rPr>
        <w:t>».</w:t>
      </w:r>
    </w:p>
    <w:p w:rsidR="00016C37" w:rsidRPr="0032122E" w:rsidRDefault="00016C37" w:rsidP="0032122E">
      <w:pPr>
        <w:spacing w:after="0" w:line="240" w:lineRule="auto"/>
        <w:jc w:val="both"/>
        <w:rPr>
          <w:rFonts w:ascii="Times New Roman" w:hAnsi="Times New Roman" w:cs="Times New Roman"/>
          <w:iCs/>
          <w:color w:val="000000"/>
          <w:sz w:val="28"/>
          <w:szCs w:val="28"/>
        </w:rPr>
      </w:pP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2122E">
        <w:rPr>
          <w:rFonts w:ascii="Times New Roman" w:hAnsi="Times New Roman" w:cs="Times New Roman"/>
          <w:b/>
          <w:iCs/>
          <w:color w:val="000000"/>
          <w:sz w:val="28"/>
          <w:szCs w:val="28"/>
        </w:rPr>
        <w:t xml:space="preserve">Збір та </w:t>
      </w:r>
      <w:r w:rsidRPr="00301770">
        <w:rPr>
          <w:rFonts w:ascii="Times New Roman" w:hAnsi="Times New Roman" w:cs="Times New Roman"/>
          <w:b/>
          <w:iCs/>
          <w:color w:val="000000"/>
          <w:sz w:val="28"/>
          <w:szCs w:val="28"/>
        </w:rPr>
        <w:t>аналіз інформації, отриманої під час опитування,</w:t>
      </w: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01770">
        <w:rPr>
          <w:rFonts w:ascii="Times New Roman" w:hAnsi="Times New Roman" w:cs="Times New Roman"/>
          <w:b/>
          <w:iCs/>
          <w:color w:val="000000"/>
          <w:sz w:val="28"/>
          <w:szCs w:val="28"/>
        </w:rPr>
        <w:t>спостереження та вивчення документації</w:t>
      </w:r>
    </w:p>
    <w:p w:rsidR="003F63C5" w:rsidRPr="00301770" w:rsidRDefault="003F63C5" w:rsidP="0032122E">
      <w:pPr>
        <w:spacing w:after="0" w:line="240" w:lineRule="auto"/>
        <w:jc w:val="both"/>
        <w:rPr>
          <w:rFonts w:ascii="Times New Roman" w:hAnsi="Times New Roman" w:cs="Times New Roman"/>
          <w:b/>
          <w:sz w:val="28"/>
          <w:szCs w:val="28"/>
        </w:rPr>
      </w:pPr>
    </w:p>
    <w:p w:rsidR="0032122E" w:rsidRDefault="0032122E" w:rsidP="0032122E">
      <w:pPr>
        <w:spacing w:after="0" w:line="240" w:lineRule="auto"/>
        <w:ind w:firstLine="708"/>
        <w:jc w:val="both"/>
        <w:rPr>
          <w:rFonts w:ascii="Times New Roman" w:hAnsi="Times New Roman" w:cs="Times New Roman"/>
          <w:sz w:val="28"/>
          <w:szCs w:val="28"/>
        </w:rPr>
      </w:pPr>
      <w:r w:rsidRPr="00301770">
        <w:rPr>
          <w:rFonts w:ascii="Times New Roman" w:hAnsi="Times New Roman" w:cs="Times New Roman"/>
          <w:sz w:val="28"/>
          <w:szCs w:val="28"/>
        </w:rPr>
        <w:t xml:space="preserve">Збір та аналіз інформації є фундаментом ефективного управління якістю освітнього процесу в закладі дошкільної освіти. Для отримання всебічного уявлення про стан діяльності ЗДО застосовується комплексний підхід, що охоплює </w:t>
      </w:r>
      <w:r w:rsidRPr="00301770">
        <w:rPr>
          <w:rStyle w:val="a4"/>
          <w:rFonts w:ascii="Times New Roman" w:hAnsi="Times New Roman" w:cs="Times New Roman"/>
          <w:b w:val="0"/>
          <w:sz w:val="28"/>
          <w:szCs w:val="28"/>
        </w:rPr>
        <w:t>опитування</w:t>
      </w:r>
      <w:r w:rsidRPr="00301770">
        <w:rPr>
          <w:rFonts w:ascii="Times New Roman" w:hAnsi="Times New Roman" w:cs="Times New Roman"/>
          <w:b/>
          <w:sz w:val="28"/>
          <w:szCs w:val="28"/>
        </w:rPr>
        <w:t xml:space="preserve">, </w:t>
      </w:r>
      <w:r w:rsidRPr="00301770">
        <w:rPr>
          <w:rStyle w:val="a4"/>
          <w:rFonts w:ascii="Times New Roman" w:hAnsi="Times New Roman" w:cs="Times New Roman"/>
          <w:b w:val="0"/>
          <w:sz w:val="28"/>
          <w:szCs w:val="28"/>
        </w:rPr>
        <w:t>спостереження</w:t>
      </w:r>
      <w:r w:rsidRPr="0032122E">
        <w:rPr>
          <w:rFonts w:ascii="Times New Roman" w:hAnsi="Times New Roman" w:cs="Times New Roman"/>
          <w:b/>
          <w:sz w:val="28"/>
          <w:szCs w:val="28"/>
        </w:rPr>
        <w:t xml:space="preserve"> </w:t>
      </w:r>
      <w:r w:rsidRPr="00301770">
        <w:rPr>
          <w:rFonts w:ascii="Times New Roman" w:hAnsi="Times New Roman" w:cs="Times New Roman"/>
          <w:sz w:val="28"/>
          <w:szCs w:val="28"/>
        </w:rPr>
        <w:t>та</w:t>
      </w:r>
      <w:r w:rsidRPr="0032122E">
        <w:rPr>
          <w:rFonts w:ascii="Times New Roman" w:hAnsi="Times New Roman" w:cs="Times New Roman"/>
          <w:b/>
          <w:sz w:val="28"/>
          <w:szCs w:val="28"/>
        </w:rPr>
        <w:t xml:space="preserve"> </w:t>
      </w:r>
      <w:r w:rsidRPr="0032122E">
        <w:rPr>
          <w:rStyle w:val="a4"/>
          <w:rFonts w:ascii="Times New Roman" w:hAnsi="Times New Roman" w:cs="Times New Roman"/>
          <w:b w:val="0"/>
          <w:sz w:val="28"/>
          <w:szCs w:val="28"/>
        </w:rPr>
        <w:t>вивчення документації</w:t>
      </w:r>
      <w:r w:rsidRPr="0032122E">
        <w:rPr>
          <w:rFonts w:ascii="Times New Roman" w:hAnsi="Times New Roman" w:cs="Times New Roman"/>
          <w:b/>
          <w:sz w:val="28"/>
          <w:szCs w:val="28"/>
        </w:rPr>
        <w:t>.</w:t>
      </w:r>
      <w:r w:rsidRPr="0032122E">
        <w:rPr>
          <w:rFonts w:ascii="Times New Roman" w:hAnsi="Times New Roman" w:cs="Times New Roman"/>
          <w:sz w:val="28"/>
          <w:szCs w:val="28"/>
        </w:rPr>
        <w:t xml:space="preserve"> Опитування учасників освітнього процесу, включаючи педагогів та батьків, дозволяє отримати цінні відомості про їхні ставлення, потреби та пропозиції, використовуючи різні формати – від анкетування до індивідуальних та групових інтерв'ю. Паралельно, </w:t>
      </w:r>
      <w:r w:rsidRPr="0032122E">
        <w:rPr>
          <w:rStyle w:val="a4"/>
          <w:rFonts w:ascii="Times New Roman" w:hAnsi="Times New Roman" w:cs="Times New Roman"/>
          <w:b w:val="0"/>
          <w:sz w:val="28"/>
          <w:szCs w:val="28"/>
        </w:rPr>
        <w:t>систематичне спостереження</w:t>
      </w:r>
      <w:r w:rsidRPr="0032122E">
        <w:rPr>
          <w:rFonts w:ascii="Times New Roman" w:hAnsi="Times New Roman" w:cs="Times New Roman"/>
          <w:sz w:val="28"/>
          <w:szCs w:val="28"/>
        </w:rPr>
        <w:t xml:space="preserve"> за освітнім процесом, методичними заходами, взаємодією з батьками та формуванням освітнього середовища дає змогу оцінити реальну практику, виявити ефективність педагогічних методів, рівень залучення дітей та психологічну атмосферу.</w:t>
      </w:r>
    </w:p>
    <w:p w:rsidR="0032122E" w:rsidRPr="0032122E" w:rsidRDefault="0032122E" w:rsidP="0032122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bookmarkStart w:id="0" w:name="_GoBack"/>
      <w:bookmarkEnd w:id="0"/>
      <w:r>
        <w:rPr>
          <w:rFonts w:ascii="Times New Roman" w:hAnsi="Times New Roman" w:cs="Times New Roman"/>
          <w:sz w:val="28"/>
          <w:szCs w:val="28"/>
        </w:rPr>
        <w:t xml:space="preserve"> 1</w:t>
      </w:r>
    </w:p>
    <w:p w:rsidR="00881A4D" w:rsidRPr="00301770" w:rsidRDefault="0032122E" w:rsidP="0032122E">
      <w:pPr>
        <w:spacing w:after="0" w:line="240" w:lineRule="auto"/>
        <w:jc w:val="center"/>
        <w:rPr>
          <w:rFonts w:ascii="Times New Roman" w:hAnsi="Times New Roman" w:cs="Times New Roman"/>
          <w:b/>
          <w:sz w:val="28"/>
          <w:szCs w:val="28"/>
        </w:rPr>
      </w:pPr>
      <w:r w:rsidRPr="00301770">
        <w:rPr>
          <w:rFonts w:ascii="Times New Roman" w:hAnsi="Times New Roman" w:cs="Times New Roman"/>
          <w:b/>
          <w:sz w:val="28"/>
          <w:szCs w:val="28"/>
        </w:rPr>
        <w:t>Ф</w:t>
      </w:r>
      <w:r w:rsidR="00881A4D" w:rsidRPr="00301770">
        <w:rPr>
          <w:rFonts w:ascii="Times New Roman" w:hAnsi="Times New Roman" w:cs="Times New Roman"/>
          <w:b/>
          <w:sz w:val="28"/>
          <w:szCs w:val="28"/>
        </w:rPr>
        <w:t>орм</w:t>
      </w:r>
      <w:r w:rsidR="00EA6815">
        <w:rPr>
          <w:rFonts w:ascii="Times New Roman" w:hAnsi="Times New Roman" w:cs="Times New Roman"/>
          <w:b/>
          <w:sz w:val="28"/>
          <w:szCs w:val="28"/>
        </w:rPr>
        <w:t>и</w:t>
      </w:r>
      <w:r w:rsidR="00881A4D" w:rsidRPr="00301770">
        <w:rPr>
          <w:rFonts w:ascii="Times New Roman" w:hAnsi="Times New Roman" w:cs="Times New Roman"/>
          <w:b/>
          <w:sz w:val="28"/>
          <w:szCs w:val="28"/>
        </w:rPr>
        <w:t xml:space="preserve"> отримання інформації</w:t>
      </w:r>
    </w:p>
    <w:p w:rsidR="00301770" w:rsidRPr="0032122E" w:rsidRDefault="00301770" w:rsidP="0032122E">
      <w:pPr>
        <w:spacing w:after="0" w:line="240" w:lineRule="auto"/>
        <w:jc w:val="center"/>
        <w:rPr>
          <w:rFonts w:ascii="Times New Roman" w:hAnsi="Times New Roman" w:cs="Times New Roman"/>
          <w:sz w:val="28"/>
          <w:szCs w:val="28"/>
        </w:rPr>
      </w:pPr>
    </w:p>
    <w:tbl>
      <w:tblPr>
        <w:tblW w:w="0" w:type="dxa"/>
        <w:tblCellMar>
          <w:left w:w="0" w:type="dxa"/>
          <w:right w:w="0" w:type="dxa"/>
        </w:tblCellMar>
        <w:tblLook w:val="04A0" w:firstRow="1" w:lastRow="0" w:firstColumn="1" w:lastColumn="0" w:noHBand="0" w:noVBand="1"/>
      </w:tblPr>
      <w:tblGrid>
        <w:gridCol w:w="3194"/>
        <w:gridCol w:w="3563"/>
        <w:gridCol w:w="2935"/>
      </w:tblGrid>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Форма отримання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Методи</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Додаткові методи та засоби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Безпопосередньо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Спостереження, інтерв'ювання, бесіди, тестування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 xml:space="preserve">Відеозапис, </w:t>
            </w:r>
            <w:proofErr w:type="gramStart"/>
            <w:r w:rsidRPr="0032122E">
              <w:rPr>
                <w:rFonts w:ascii="Times New Roman" w:eastAsia="Times New Roman" w:hAnsi="Times New Roman" w:cs="Times New Roman"/>
                <w:sz w:val="28"/>
                <w:szCs w:val="28"/>
                <w:lang w:val="ru-RU" w:eastAsia="ru-RU"/>
              </w:rPr>
              <w:t>ауд</w:t>
            </w:r>
            <w:proofErr w:type="gramEnd"/>
            <w:r w:rsidRPr="0032122E">
              <w:rPr>
                <w:rFonts w:ascii="Times New Roman" w:eastAsia="Times New Roman" w:hAnsi="Times New Roman" w:cs="Times New Roman"/>
                <w:sz w:val="28"/>
                <w:szCs w:val="28"/>
                <w:lang w:val="ru-RU" w:eastAsia="ru-RU"/>
              </w:rPr>
              <w:t>іозапис, хронометраж</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Опосередковано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Письмова та/або електронна форма опитування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Цифрові ресурси для автоматизованої обробки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 залучення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Вивчення документації, статистичної або оперативної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Фото, сканування</w:t>
            </w:r>
          </w:p>
        </w:tc>
      </w:tr>
    </w:tbl>
    <w:p w:rsidR="00881A4D" w:rsidRPr="0032122E" w:rsidRDefault="00881A4D" w:rsidP="0032122E">
      <w:pPr>
        <w:spacing w:after="0" w:line="240" w:lineRule="auto"/>
        <w:jc w:val="both"/>
        <w:rPr>
          <w:rFonts w:ascii="Times New Roman" w:hAnsi="Times New Roman" w:cs="Times New Roman"/>
          <w:sz w:val="28"/>
          <w:szCs w:val="28"/>
        </w:rPr>
      </w:pPr>
    </w:p>
    <w:p w:rsidR="00FB11CE" w:rsidRPr="00301770"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eastAsia="ru-RU"/>
        </w:rPr>
        <w:t>Опитування</w:t>
      </w:r>
      <w:r w:rsidRPr="00301770">
        <w:rPr>
          <w:rFonts w:ascii="Times New Roman" w:eastAsia="Times New Roman" w:hAnsi="Times New Roman" w:cs="Times New Roman"/>
          <w:sz w:val="28"/>
          <w:szCs w:val="28"/>
          <w:lang w:eastAsia="ru-RU"/>
        </w:rPr>
        <w:t xml:space="preserve"> як метод збору інформації є незамінним для отримання суб'єктивних оцінок, думок, потреб та пропозицій від усіх учасників освітнього процесу. </w:t>
      </w:r>
      <w:r w:rsidRPr="00301770">
        <w:rPr>
          <w:rFonts w:ascii="Times New Roman" w:eastAsia="Times New Roman" w:hAnsi="Times New Roman" w:cs="Times New Roman"/>
          <w:sz w:val="28"/>
          <w:szCs w:val="28"/>
          <w:lang w:val="ru-RU" w:eastAsia="ru-RU"/>
        </w:rPr>
        <w:t xml:space="preserve">Його основна цінність полягає у здатності відображати "голос" тих, </w:t>
      </w:r>
      <w:r w:rsidRPr="00301770">
        <w:rPr>
          <w:rFonts w:ascii="Times New Roman" w:eastAsia="Times New Roman" w:hAnsi="Times New Roman" w:cs="Times New Roman"/>
          <w:sz w:val="28"/>
          <w:szCs w:val="28"/>
          <w:lang w:val="ru-RU" w:eastAsia="ru-RU"/>
        </w:rPr>
        <w:lastRenderedPageBreak/>
        <w:t>хто безпосередньо залучений до функціонування закладу. Об'єктами опитування виступають:</w:t>
      </w:r>
    </w:p>
    <w:p w:rsidR="00FB11CE" w:rsidRPr="00C31306" w:rsidRDefault="00FB11CE"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Батьки (законні представники):</w:t>
      </w:r>
      <w:r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ї</w:t>
      </w:r>
      <w:r w:rsidRPr="00C31306">
        <w:rPr>
          <w:rFonts w:ascii="Times New Roman" w:eastAsia="Times New Roman" w:hAnsi="Times New Roman" w:cs="Times New Roman"/>
          <w:sz w:val="28"/>
          <w:szCs w:val="28"/>
          <w:lang w:val="ru-RU" w:eastAsia="ru-RU"/>
        </w:rPr>
        <w:t xml:space="preserve">хні відповіді надають цінну інформацію про задоволеність якістю освітніх послуг, </w:t>
      </w:r>
      <w:proofErr w:type="gramStart"/>
      <w:r w:rsidRPr="00C31306">
        <w:rPr>
          <w:rFonts w:ascii="Times New Roman" w:eastAsia="Times New Roman" w:hAnsi="Times New Roman" w:cs="Times New Roman"/>
          <w:sz w:val="28"/>
          <w:szCs w:val="28"/>
          <w:lang w:val="ru-RU" w:eastAsia="ru-RU"/>
        </w:rPr>
        <w:t>р</w:t>
      </w:r>
      <w:proofErr w:type="gramEnd"/>
      <w:r w:rsidRPr="00C31306">
        <w:rPr>
          <w:rFonts w:ascii="Times New Roman" w:eastAsia="Times New Roman" w:hAnsi="Times New Roman" w:cs="Times New Roman"/>
          <w:sz w:val="28"/>
          <w:szCs w:val="28"/>
          <w:lang w:val="ru-RU" w:eastAsia="ru-RU"/>
        </w:rPr>
        <w:t>івень інформованості про розвиток дитини, ефективність комунікації з педагогами, комфортність та безпечність перебування дитини в закладі, відповідність освітньої програми очікуванням. Опитування батьків може здійснюватися через анонімні анкети, онлайн-форми, індивідуальні бесіди або з</w:t>
      </w:r>
      <w:r w:rsidR="00D732DD">
        <w:rPr>
          <w:rFonts w:ascii="Times New Roman" w:eastAsia="Times New Roman" w:hAnsi="Times New Roman" w:cs="Times New Roman"/>
          <w:sz w:val="28"/>
          <w:szCs w:val="28"/>
          <w:lang w:val="ru-RU" w:eastAsia="ru-RU"/>
        </w:rPr>
        <w:t xml:space="preserve">устрічі </w:t>
      </w:r>
      <w:proofErr w:type="gramStart"/>
      <w:r w:rsidR="00D732DD">
        <w:rPr>
          <w:rFonts w:ascii="Times New Roman" w:eastAsia="Times New Roman" w:hAnsi="Times New Roman" w:cs="Times New Roman"/>
          <w:sz w:val="28"/>
          <w:szCs w:val="28"/>
          <w:lang w:val="ru-RU" w:eastAsia="ru-RU"/>
        </w:rPr>
        <w:t>у</w:t>
      </w:r>
      <w:proofErr w:type="gramEnd"/>
      <w:r w:rsidR="00D732DD">
        <w:rPr>
          <w:rFonts w:ascii="Times New Roman" w:eastAsia="Times New Roman" w:hAnsi="Times New Roman" w:cs="Times New Roman"/>
          <w:sz w:val="28"/>
          <w:szCs w:val="28"/>
          <w:lang w:val="ru-RU" w:eastAsia="ru-RU"/>
        </w:rPr>
        <w:t xml:space="preserve"> форматі фокус-груп, що</w:t>
      </w:r>
      <w:r w:rsidRPr="00C31306">
        <w:rPr>
          <w:rFonts w:ascii="Times New Roman" w:eastAsia="Times New Roman" w:hAnsi="Times New Roman" w:cs="Times New Roman"/>
          <w:sz w:val="28"/>
          <w:szCs w:val="28"/>
          <w:lang w:val="ru-RU" w:eastAsia="ru-RU"/>
        </w:rPr>
        <w:t xml:space="preserve"> дозволяє виявити як загальні тенденції, так і індивідуальні запити.</w:t>
      </w:r>
    </w:p>
    <w:p w:rsidR="00FB11CE" w:rsidRPr="00C31306" w:rsidRDefault="00FB11CE"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Педагогічні працівники:</w:t>
      </w:r>
      <w:r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о</w:t>
      </w:r>
      <w:r w:rsidRPr="00C31306">
        <w:rPr>
          <w:rFonts w:ascii="Times New Roman" w:eastAsia="Times New Roman" w:hAnsi="Times New Roman" w:cs="Times New Roman"/>
          <w:sz w:val="28"/>
          <w:szCs w:val="28"/>
          <w:lang w:val="ru-RU" w:eastAsia="ru-RU"/>
        </w:rPr>
        <w:t xml:space="preserve">питування педагогів спрямоване на з'ясування їхньої самооцінки професійної компетентності, визначення потреб у </w:t>
      </w:r>
      <w:proofErr w:type="gramStart"/>
      <w:r w:rsidRPr="00C31306">
        <w:rPr>
          <w:rFonts w:ascii="Times New Roman" w:eastAsia="Times New Roman" w:hAnsi="Times New Roman" w:cs="Times New Roman"/>
          <w:sz w:val="28"/>
          <w:szCs w:val="28"/>
          <w:lang w:val="ru-RU" w:eastAsia="ru-RU"/>
        </w:rPr>
        <w:t>п</w:t>
      </w:r>
      <w:proofErr w:type="gramEnd"/>
      <w:r w:rsidRPr="00C31306">
        <w:rPr>
          <w:rFonts w:ascii="Times New Roman" w:eastAsia="Times New Roman" w:hAnsi="Times New Roman" w:cs="Times New Roman"/>
          <w:sz w:val="28"/>
          <w:szCs w:val="28"/>
          <w:lang w:val="ru-RU" w:eastAsia="ru-RU"/>
        </w:rPr>
        <w:t xml:space="preserve">ідвищенні кваліфікації та методичній підтримці, оцінки умов праці, наявності та достатності ресурсного забезпечення. Також збирається їхня думка щодо ефективності управлінських </w:t>
      </w:r>
      <w:proofErr w:type="gramStart"/>
      <w:r w:rsidRPr="00C31306">
        <w:rPr>
          <w:rFonts w:ascii="Times New Roman" w:eastAsia="Times New Roman" w:hAnsi="Times New Roman" w:cs="Times New Roman"/>
          <w:sz w:val="28"/>
          <w:szCs w:val="28"/>
          <w:lang w:val="ru-RU" w:eastAsia="ru-RU"/>
        </w:rPr>
        <w:t>р</w:t>
      </w:r>
      <w:proofErr w:type="gramEnd"/>
      <w:r w:rsidRPr="00C31306">
        <w:rPr>
          <w:rFonts w:ascii="Times New Roman" w:eastAsia="Times New Roman" w:hAnsi="Times New Roman" w:cs="Times New Roman"/>
          <w:sz w:val="28"/>
          <w:szCs w:val="28"/>
          <w:lang w:val="ru-RU" w:eastAsia="ru-RU"/>
        </w:rPr>
        <w:t>ішень, дієвості внутрішньої системи моніторингу та зага</w:t>
      </w:r>
      <w:r w:rsidR="00D732DD">
        <w:rPr>
          <w:rFonts w:ascii="Times New Roman" w:eastAsia="Times New Roman" w:hAnsi="Times New Roman" w:cs="Times New Roman"/>
          <w:sz w:val="28"/>
          <w:szCs w:val="28"/>
          <w:lang w:val="ru-RU" w:eastAsia="ru-RU"/>
        </w:rPr>
        <w:t>льної атмосфери в колективі. М</w:t>
      </w:r>
      <w:r w:rsidRPr="00C31306">
        <w:rPr>
          <w:rFonts w:ascii="Times New Roman" w:eastAsia="Times New Roman" w:hAnsi="Times New Roman" w:cs="Times New Roman"/>
          <w:sz w:val="28"/>
          <w:szCs w:val="28"/>
          <w:lang w:val="ru-RU" w:eastAsia="ru-RU"/>
        </w:rPr>
        <w:t>оже бути реалізовано через анкетування, інтерв'ю, а також обговорення на педагогічних радах або методичних об'єднаннях.</w:t>
      </w:r>
    </w:p>
    <w:p w:rsidR="00FB11CE" w:rsidRPr="00301770" w:rsidRDefault="00FB11CE" w:rsidP="00422883">
      <w:pPr>
        <w:numPr>
          <w:ilvl w:val="0"/>
          <w:numId w:val="26"/>
        </w:numPr>
        <w:spacing w:after="0" w:line="240" w:lineRule="auto"/>
        <w:jc w:val="both"/>
        <w:rPr>
          <w:rFonts w:ascii="Times New Roman" w:eastAsia="Times New Roman" w:hAnsi="Times New Roman" w:cs="Times New Roman"/>
          <w:sz w:val="28"/>
          <w:szCs w:val="28"/>
          <w:lang w:val="ru-RU" w:eastAsia="ru-RU"/>
        </w:rPr>
      </w:pPr>
      <w:proofErr w:type="gramStart"/>
      <w:r w:rsidRPr="00C31306">
        <w:rPr>
          <w:rFonts w:ascii="Times New Roman" w:eastAsia="Times New Roman" w:hAnsi="Times New Roman" w:cs="Times New Roman"/>
          <w:bCs/>
          <w:sz w:val="28"/>
          <w:szCs w:val="28"/>
          <w:lang w:val="ru-RU" w:eastAsia="ru-RU"/>
        </w:rPr>
        <w:t>Діти (старший дошкільний вік):</w:t>
      </w:r>
      <w:r w:rsidR="00301770" w:rsidRPr="00C31306">
        <w:rPr>
          <w:rFonts w:ascii="Times New Roman" w:eastAsia="Times New Roman" w:hAnsi="Times New Roman" w:cs="Times New Roman"/>
          <w:sz w:val="28"/>
          <w:szCs w:val="28"/>
          <w:lang w:val="ru-RU" w:eastAsia="ru-RU"/>
        </w:rPr>
        <w:t xml:space="preserve"> </w:t>
      </w:r>
      <w:r w:rsidRPr="00C31306">
        <w:rPr>
          <w:rFonts w:ascii="Times New Roman" w:eastAsia="Times New Roman" w:hAnsi="Times New Roman" w:cs="Times New Roman"/>
          <w:sz w:val="28"/>
          <w:szCs w:val="28"/>
          <w:lang w:val="ru-RU" w:eastAsia="ru-RU"/>
        </w:rPr>
        <w:t>прямі опитування можуть бути складними через вікові особливості, застосовуються</w:t>
      </w:r>
      <w:r w:rsidR="00D732DD">
        <w:rPr>
          <w:rFonts w:ascii="Times New Roman" w:eastAsia="Times New Roman" w:hAnsi="Times New Roman" w:cs="Times New Roman"/>
          <w:sz w:val="28"/>
          <w:szCs w:val="28"/>
          <w:lang w:val="ru-RU" w:eastAsia="ru-RU"/>
        </w:rPr>
        <w:t xml:space="preserve"> адаптовані методи, що </w:t>
      </w:r>
      <w:r w:rsidRPr="00301770">
        <w:rPr>
          <w:rFonts w:ascii="Times New Roman" w:eastAsia="Times New Roman" w:hAnsi="Times New Roman" w:cs="Times New Roman"/>
          <w:sz w:val="28"/>
          <w:szCs w:val="28"/>
          <w:lang w:val="ru-RU" w:eastAsia="ru-RU"/>
        </w:rPr>
        <w:t>можуть бути індивідуальні або групові бесіди у формі гри, використання "карток настрою", малюнків, метод "незакінчених речень", що дозволяють виявити ставлення дітей до закладу, їхні вподобання щодо занять та ігор, міжособистісні стосунки з однол</w:t>
      </w:r>
      <w:proofErr w:type="gramEnd"/>
      <w:r w:rsidRPr="00301770">
        <w:rPr>
          <w:rFonts w:ascii="Times New Roman" w:eastAsia="Times New Roman" w:hAnsi="Times New Roman" w:cs="Times New Roman"/>
          <w:sz w:val="28"/>
          <w:szCs w:val="28"/>
          <w:lang w:val="ru-RU" w:eastAsia="ru-RU"/>
        </w:rPr>
        <w:t>ітками та дорослими. Мета – зрозуміти освітній процес очима дитини.</w:t>
      </w:r>
    </w:p>
    <w:p w:rsidR="00FB11CE" w:rsidRPr="00C31306"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val="ru-RU" w:eastAsia="ru-RU"/>
        </w:rPr>
        <w:t>Спостереження</w:t>
      </w:r>
      <w:r w:rsidRPr="00301770">
        <w:rPr>
          <w:rFonts w:ascii="Times New Roman" w:eastAsia="Times New Roman" w:hAnsi="Times New Roman" w:cs="Times New Roman"/>
          <w:sz w:val="28"/>
          <w:szCs w:val="28"/>
          <w:lang w:val="ru-RU" w:eastAsia="ru-RU"/>
        </w:rPr>
        <w:t xml:space="preserve"> є методом отримання безпосередньої, об'єктивної інформації про реальний перебіг освітніх та управлінських процесів у їхньому природному середовищі. На відміну від опитування, спостереження фіксує не те, що </w:t>
      </w:r>
      <w:r w:rsidRPr="00C31306">
        <w:rPr>
          <w:rFonts w:ascii="Times New Roman" w:eastAsia="Times New Roman" w:hAnsi="Times New Roman" w:cs="Times New Roman"/>
          <w:sz w:val="28"/>
          <w:szCs w:val="28"/>
          <w:lang w:val="ru-RU" w:eastAsia="ru-RU"/>
        </w:rPr>
        <w:t>думають чи говорять, а те, що відбувається насправді. Його об'єктами</w:t>
      </w:r>
      <w:proofErr w:type="gramStart"/>
      <w:r w:rsidRPr="00C31306">
        <w:rPr>
          <w:rFonts w:ascii="Times New Roman" w:eastAsia="Times New Roman" w:hAnsi="Times New Roman" w:cs="Times New Roman"/>
          <w:sz w:val="28"/>
          <w:szCs w:val="28"/>
          <w:lang w:val="ru-RU" w:eastAsia="ru-RU"/>
        </w:rPr>
        <w:t xml:space="preserve"> є:</w:t>
      </w:r>
      <w:proofErr w:type="gramEnd"/>
    </w:p>
    <w:p w:rsidR="00FB11CE" w:rsidRPr="00C31306" w:rsidRDefault="00FB11CE"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Освітня діяльність:</w:t>
      </w:r>
      <w:r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Pr="00C31306">
        <w:rPr>
          <w:rFonts w:ascii="Times New Roman" w:eastAsia="Times New Roman" w:hAnsi="Times New Roman" w:cs="Times New Roman"/>
          <w:sz w:val="28"/>
          <w:szCs w:val="28"/>
          <w:lang w:val="ru-RU" w:eastAsia="ru-RU"/>
        </w:rPr>
        <w:t xml:space="preserve">постерігається безпосередня взаємодія педагогів з дітьми </w:t>
      </w:r>
      <w:proofErr w:type="gramStart"/>
      <w:r w:rsidRPr="00C31306">
        <w:rPr>
          <w:rFonts w:ascii="Times New Roman" w:eastAsia="Times New Roman" w:hAnsi="Times New Roman" w:cs="Times New Roman"/>
          <w:sz w:val="28"/>
          <w:szCs w:val="28"/>
          <w:lang w:val="ru-RU" w:eastAsia="ru-RU"/>
        </w:rPr>
        <w:t>п</w:t>
      </w:r>
      <w:proofErr w:type="gramEnd"/>
      <w:r w:rsidRPr="00C31306">
        <w:rPr>
          <w:rFonts w:ascii="Times New Roman" w:eastAsia="Times New Roman" w:hAnsi="Times New Roman" w:cs="Times New Roman"/>
          <w:sz w:val="28"/>
          <w:szCs w:val="28"/>
          <w:lang w:val="ru-RU" w:eastAsia="ru-RU"/>
        </w:rPr>
        <w:t xml:space="preserve">ід час занять, ігрової діяльності, прогулянок, режимних моментів. Оцінюється якість застосовуваних педагогічних методів, ефективність організації дитячої активності, рівень залучення дітей, їхня взаємодія між собою, а також індивідуальний </w:t>
      </w:r>
      <w:proofErr w:type="gramStart"/>
      <w:r w:rsidRPr="00C31306">
        <w:rPr>
          <w:rFonts w:ascii="Times New Roman" w:eastAsia="Times New Roman" w:hAnsi="Times New Roman" w:cs="Times New Roman"/>
          <w:sz w:val="28"/>
          <w:szCs w:val="28"/>
          <w:lang w:val="ru-RU" w:eastAsia="ru-RU"/>
        </w:rPr>
        <w:t>п</w:t>
      </w:r>
      <w:proofErr w:type="gramEnd"/>
      <w:r w:rsidRPr="00C31306">
        <w:rPr>
          <w:rFonts w:ascii="Times New Roman" w:eastAsia="Times New Roman" w:hAnsi="Times New Roman" w:cs="Times New Roman"/>
          <w:sz w:val="28"/>
          <w:szCs w:val="28"/>
          <w:lang w:val="ru-RU" w:eastAsia="ru-RU"/>
        </w:rPr>
        <w:t>ідхід педагога до потреб кожної дитини.</w:t>
      </w:r>
    </w:p>
    <w:p w:rsidR="00FB11CE" w:rsidRPr="00C31306" w:rsidRDefault="00FB11CE"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Освітнє середовище:</w:t>
      </w:r>
      <w:r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Pr="00C31306">
        <w:rPr>
          <w:rFonts w:ascii="Times New Roman" w:eastAsia="Times New Roman" w:hAnsi="Times New Roman" w:cs="Times New Roman"/>
          <w:sz w:val="28"/>
          <w:szCs w:val="28"/>
          <w:lang w:val="ru-RU" w:eastAsia="ru-RU"/>
        </w:rPr>
        <w:t xml:space="preserve">роводиться візуальна оцінка та фіксація безпечності, комфортності, естетичності, функціональності та доступності приміщень та обладнання. Особлива увага приділяється забезпеченню інклюзивності, тобто наявності розумних пристосувань та універсального дизайну для дітей з особливими освітніми потребами. Також оцінюється відповідність ресурсного забезпечення (ігрових, дидактичних </w:t>
      </w:r>
      <w:proofErr w:type="gramStart"/>
      <w:r w:rsidRPr="00C31306">
        <w:rPr>
          <w:rFonts w:ascii="Times New Roman" w:eastAsia="Times New Roman" w:hAnsi="Times New Roman" w:cs="Times New Roman"/>
          <w:sz w:val="28"/>
          <w:szCs w:val="28"/>
          <w:lang w:val="ru-RU" w:eastAsia="ru-RU"/>
        </w:rPr>
        <w:t>матер</w:t>
      </w:r>
      <w:proofErr w:type="gramEnd"/>
      <w:r w:rsidRPr="00C31306">
        <w:rPr>
          <w:rFonts w:ascii="Times New Roman" w:eastAsia="Times New Roman" w:hAnsi="Times New Roman" w:cs="Times New Roman"/>
          <w:sz w:val="28"/>
          <w:szCs w:val="28"/>
          <w:lang w:val="ru-RU" w:eastAsia="ru-RU"/>
        </w:rPr>
        <w:t>іалів) віковим потребам та освітній програмі.</w:t>
      </w:r>
    </w:p>
    <w:p w:rsidR="00FB11CE" w:rsidRPr="00C31306" w:rsidRDefault="00FB11CE"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Поведінка учасників:</w:t>
      </w:r>
      <w:r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Pr="00C31306">
        <w:rPr>
          <w:rFonts w:ascii="Times New Roman" w:eastAsia="Times New Roman" w:hAnsi="Times New Roman" w:cs="Times New Roman"/>
          <w:sz w:val="28"/>
          <w:szCs w:val="28"/>
          <w:lang w:val="ru-RU" w:eastAsia="ru-RU"/>
        </w:rPr>
        <w:t xml:space="preserve">постерігаються прояви рухової та </w:t>
      </w:r>
      <w:proofErr w:type="gramStart"/>
      <w:r w:rsidRPr="00C31306">
        <w:rPr>
          <w:rFonts w:ascii="Times New Roman" w:eastAsia="Times New Roman" w:hAnsi="Times New Roman" w:cs="Times New Roman"/>
          <w:sz w:val="28"/>
          <w:szCs w:val="28"/>
          <w:lang w:val="ru-RU" w:eastAsia="ru-RU"/>
        </w:rPr>
        <w:t>п</w:t>
      </w:r>
      <w:proofErr w:type="gramEnd"/>
      <w:r w:rsidRPr="00C31306">
        <w:rPr>
          <w:rFonts w:ascii="Times New Roman" w:eastAsia="Times New Roman" w:hAnsi="Times New Roman" w:cs="Times New Roman"/>
          <w:sz w:val="28"/>
          <w:szCs w:val="28"/>
          <w:lang w:val="ru-RU" w:eastAsia="ru-RU"/>
        </w:rPr>
        <w:t xml:space="preserve">ізнавальної активності дітей, рівень їхньої самостійності, соціальні навички, емоційний стан, а також взаємодія педагогів з батьками, адміністрації з персоналом. Використовуються </w:t>
      </w:r>
      <w:proofErr w:type="gramStart"/>
      <w:r w:rsidRPr="00C31306">
        <w:rPr>
          <w:rFonts w:ascii="Times New Roman" w:eastAsia="Times New Roman" w:hAnsi="Times New Roman" w:cs="Times New Roman"/>
          <w:sz w:val="28"/>
          <w:szCs w:val="28"/>
          <w:lang w:val="ru-RU" w:eastAsia="ru-RU"/>
        </w:rPr>
        <w:t>спец</w:t>
      </w:r>
      <w:proofErr w:type="gramEnd"/>
      <w:r w:rsidRPr="00C31306">
        <w:rPr>
          <w:rFonts w:ascii="Times New Roman" w:eastAsia="Times New Roman" w:hAnsi="Times New Roman" w:cs="Times New Roman"/>
          <w:sz w:val="28"/>
          <w:szCs w:val="28"/>
          <w:lang w:val="ru-RU" w:eastAsia="ru-RU"/>
        </w:rPr>
        <w:t>іальні протоколи спостережень, чек-листи або карти, що дозволяють фіксувати конкретні індикатори поведінки або якості процесу.</w:t>
      </w:r>
    </w:p>
    <w:p w:rsidR="00FB11CE" w:rsidRPr="00C31306"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r w:rsidRPr="00043987">
        <w:rPr>
          <w:rFonts w:ascii="Times New Roman" w:eastAsia="Times New Roman" w:hAnsi="Times New Roman" w:cs="Times New Roman"/>
          <w:b/>
          <w:bCs/>
          <w:sz w:val="28"/>
          <w:szCs w:val="28"/>
          <w:u w:val="single"/>
          <w:lang w:val="ru-RU" w:eastAsia="ru-RU"/>
        </w:rPr>
        <w:lastRenderedPageBreak/>
        <w:t>Вивчення документації</w:t>
      </w:r>
      <w:r w:rsidRPr="00043987">
        <w:rPr>
          <w:rFonts w:ascii="Times New Roman" w:eastAsia="Times New Roman" w:hAnsi="Times New Roman" w:cs="Times New Roman"/>
          <w:sz w:val="28"/>
          <w:szCs w:val="28"/>
          <w:lang w:val="ru-RU" w:eastAsia="ru-RU"/>
        </w:rPr>
        <w:t xml:space="preserve"> є методом аналізу офіційних та робочих документі</w:t>
      </w:r>
      <w:proofErr w:type="gramStart"/>
      <w:r w:rsidRPr="00043987">
        <w:rPr>
          <w:rFonts w:ascii="Times New Roman" w:eastAsia="Times New Roman" w:hAnsi="Times New Roman" w:cs="Times New Roman"/>
          <w:sz w:val="28"/>
          <w:szCs w:val="28"/>
          <w:lang w:val="ru-RU" w:eastAsia="ru-RU"/>
        </w:rPr>
        <w:t>в</w:t>
      </w:r>
      <w:proofErr w:type="gramEnd"/>
      <w:r w:rsidRPr="00043987">
        <w:rPr>
          <w:rFonts w:ascii="Times New Roman" w:eastAsia="Times New Roman" w:hAnsi="Times New Roman" w:cs="Times New Roman"/>
          <w:sz w:val="28"/>
          <w:szCs w:val="28"/>
          <w:lang w:val="ru-RU" w:eastAsia="ru-RU"/>
        </w:rPr>
        <w:t xml:space="preserve"> </w:t>
      </w:r>
      <w:proofErr w:type="gramStart"/>
      <w:r w:rsidRPr="00043987">
        <w:rPr>
          <w:rFonts w:ascii="Times New Roman" w:eastAsia="Times New Roman" w:hAnsi="Times New Roman" w:cs="Times New Roman"/>
          <w:sz w:val="28"/>
          <w:szCs w:val="28"/>
          <w:lang w:val="ru-RU" w:eastAsia="ru-RU"/>
        </w:rPr>
        <w:t>закладу</w:t>
      </w:r>
      <w:proofErr w:type="gramEnd"/>
      <w:r w:rsidRPr="00043987">
        <w:rPr>
          <w:rFonts w:ascii="Times New Roman" w:eastAsia="Times New Roman" w:hAnsi="Times New Roman" w:cs="Times New Roman"/>
          <w:sz w:val="28"/>
          <w:szCs w:val="28"/>
          <w:lang w:val="ru-RU" w:eastAsia="ru-RU"/>
        </w:rPr>
        <w:t xml:space="preserve">, що дозволяє оцінити відповідність його діяльності нормативним вимогам, планам та встановленим стандартам. Цей метод забезпечує отримання формалізованої, системної інформації. </w:t>
      </w:r>
      <w:proofErr w:type="gramStart"/>
      <w:r w:rsidRPr="00043987">
        <w:rPr>
          <w:rFonts w:ascii="Times New Roman" w:eastAsia="Times New Roman" w:hAnsi="Times New Roman" w:cs="Times New Roman"/>
          <w:sz w:val="28"/>
          <w:szCs w:val="28"/>
          <w:lang w:val="ru-RU" w:eastAsia="ru-RU"/>
        </w:rPr>
        <w:t>До</w:t>
      </w:r>
      <w:proofErr w:type="gramEnd"/>
      <w:r w:rsidRPr="00043987">
        <w:rPr>
          <w:rFonts w:ascii="Times New Roman" w:eastAsia="Times New Roman" w:hAnsi="Times New Roman" w:cs="Times New Roman"/>
          <w:sz w:val="28"/>
          <w:szCs w:val="28"/>
          <w:lang w:val="ru-RU" w:eastAsia="ru-RU"/>
        </w:rPr>
        <w:t xml:space="preserve"> предмету </w:t>
      </w:r>
      <w:r w:rsidRPr="00C31306">
        <w:rPr>
          <w:rFonts w:ascii="Times New Roman" w:eastAsia="Times New Roman" w:hAnsi="Times New Roman" w:cs="Times New Roman"/>
          <w:sz w:val="28"/>
          <w:szCs w:val="28"/>
          <w:lang w:val="ru-RU" w:eastAsia="ru-RU"/>
        </w:rPr>
        <w:t>вивчення належать:</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Нормативно-правова база закладу: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 xml:space="preserve">налізуються Статут закладу, Положення про внутрішню систему забезпечення якості освіти, посадові інструкції, правила внутрішнього трудового розпорядку. Оцінюється їхня відповідність </w:t>
      </w:r>
      <w:proofErr w:type="gramStart"/>
      <w:r w:rsidRPr="00C31306">
        <w:rPr>
          <w:rFonts w:ascii="Times New Roman" w:eastAsia="Times New Roman" w:hAnsi="Times New Roman" w:cs="Times New Roman"/>
          <w:sz w:val="28"/>
          <w:szCs w:val="28"/>
          <w:lang w:val="ru-RU" w:eastAsia="ru-RU"/>
        </w:rPr>
        <w:t>чинному</w:t>
      </w:r>
      <w:proofErr w:type="gramEnd"/>
      <w:r w:rsidRPr="00C31306">
        <w:rPr>
          <w:rFonts w:ascii="Times New Roman" w:eastAsia="Times New Roman" w:hAnsi="Times New Roman" w:cs="Times New Roman"/>
          <w:sz w:val="28"/>
          <w:szCs w:val="28"/>
          <w:lang w:val="ru-RU" w:eastAsia="ru-RU"/>
        </w:rPr>
        <w:t xml:space="preserve"> законодавству та актуальність.</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Планова та звітна документація:</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в</w:t>
      </w:r>
      <w:r w:rsidRPr="00C31306">
        <w:rPr>
          <w:rFonts w:ascii="Times New Roman" w:eastAsia="Times New Roman" w:hAnsi="Times New Roman" w:cs="Times New Roman"/>
          <w:sz w:val="28"/>
          <w:szCs w:val="28"/>
          <w:lang w:val="ru-RU" w:eastAsia="ru-RU"/>
        </w:rPr>
        <w:t xml:space="preserve">ивчаються </w:t>
      </w:r>
      <w:proofErr w:type="gramStart"/>
      <w:r w:rsidRPr="00C31306">
        <w:rPr>
          <w:rFonts w:ascii="Times New Roman" w:eastAsia="Times New Roman" w:hAnsi="Times New Roman" w:cs="Times New Roman"/>
          <w:sz w:val="28"/>
          <w:szCs w:val="28"/>
          <w:lang w:val="ru-RU" w:eastAsia="ru-RU"/>
        </w:rPr>
        <w:t>р</w:t>
      </w:r>
      <w:proofErr w:type="gramEnd"/>
      <w:r w:rsidRPr="00C31306">
        <w:rPr>
          <w:rFonts w:ascii="Times New Roman" w:eastAsia="Times New Roman" w:hAnsi="Times New Roman" w:cs="Times New Roman"/>
          <w:sz w:val="28"/>
          <w:szCs w:val="28"/>
          <w:lang w:val="ru-RU" w:eastAsia="ru-RU"/>
        </w:rPr>
        <w:t>ічні та перспективні плани роботи закладу та педагогів, протоколи засідань педагогічної ради, методичних об'єднань, звіти про виконану роботу, аналітичні довідки. Оцінюється повнота, системність планування, відповідність досягнутих результатів запланованим показникам.</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Документи щодо освітнього процесу: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 xml:space="preserve">налізуються освітні програми, тематичне та календарне планування, конспекти занять, портфоліо дітей, </w:t>
      </w:r>
      <w:proofErr w:type="gramStart"/>
      <w:r w:rsidRPr="00C31306">
        <w:rPr>
          <w:rFonts w:ascii="Times New Roman" w:eastAsia="Times New Roman" w:hAnsi="Times New Roman" w:cs="Times New Roman"/>
          <w:sz w:val="28"/>
          <w:szCs w:val="28"/>
          <w:lang w:val="ru-RU" w:eastAsia="ru-RU"/>
        </w:rPr>
        <w:t>матер</w:t>
      </w:r>
      <w:proofErr w:type="gramEnd"/>
      <w:r w:rsidRPr="00C31306">
        <w:rPr>
          <w:rFonts w:ascii="Times New Roman" w:eastAsia="Times New Roman" w:hAnsi="Times New Roman" w:cs="Times New Roman"/>
          <w:sz w:val="28"/>
          <w:szCs w:val="28"/>
          <w:lang w:val="ru-RU" w:eastAsia="ru-RU"/>
        </w:rPr>
        <w:t xml:space="preserve">іали психолого-педагогічної діагностики. Оцінюється відповідність змісту та організації освітнього процесу Базовому компоненту дошкільної освіти, індивідуальним освітнім </w:t>
      </w:r>
      <w:proofErr w:type="gramStart"/>
      <w:r w:rsidRPr="00C31306">
        <w:rPr>
          <w:rFonts w:ascii="Times New Roman" w:eastAsia="Times New Roman" w:hAnsi="Times New Roman" w:cs="Times New Roman"/>
          <w:sz w:val="28"/>
          <w:szCs w:val="28"/>
          <w:lang w:val="ru-RU" w:eastAsia="ru-RU"/>
        </w:rPr>
        <w:t>траєктор</w:t>
      </w:r>
      <w:proofErr w:type="gramEnd"/>
      <w:r w:rsidRPr="00C31306">
        <w:rPr>
          <w:rFonts w:ascii="Times New Roman" w:eastAsia="Times New Roman" w:hAnsi="Times New Roman" w:cs="Times New Roman"/>
          <w:sz w:val="28"/>
          <w:szCs w:val="28"/>
          <w:lang w:val="ru-RU" w:eastAsia="ru-RU"/>
        </w:rPr>
        <w:t>іям.</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Документи щодо кадрового складу: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в</w:t>
      </w:r>
      <w:r w:rsidRPr="00C31306">
        <w:rPr>
          <w:rFonts w:ascii="Times New Roman" w:eastAsia="Times New Roman" w:hAnsi="Times New Roman" w:cs="Times New Roman"/>
          <w:sz w:val="28"/>
          <w:szCs w:val="28"/>
          <w:lang w:val="ru-RU" w:eastAsia="ru-RU"/>
        </w:rPr>
        <w:t xml:space="preserve">ивчаються особові справи педагогів, документи про освіту, </w:t>
      </w:r>
      <w:proofErr w:type="gramStart"/>
      <w:r w:rsidRPr="00C31306">
        <w:rPr>
          <w:rFonts w:ascii="Times New Roman" w:eastAsia="Times New Roman" w:hAnsi="Times New Roman" w:cs="Times New Roman"/>
          <w:sz w:val="28"/>
          <w:szCs w:val="28"/>
          <w:lang w:val="ru-RU" w:eastAsia="ru-RU"/>
        </w:rPr>
        <w:t>п</w:t>
      </w:r>
      <w:proofErr w:type="gramEnd"/>
      <w:r w:rsidRPr="00C31306">
        <w:rPr>
          <w:rFonts w:ascii="Times New Roman" w:eastAsia="Times New Roman" w:hAnsi="Times New Roman" w:cs="Times New Roman"/>
          <w:sz w:val="28"/>
          <w:szCs w:val="28"/>
          <w:lang w:val="ru-RU" w:eastAsia="ru-RU"/>
        </w:rPr>
        <w:t>ідвищення кваліфікації, матеріали атестації. Оцінюється відповідність кваліфікаційного рівня педагогів займаним посадам та потребам закладу.</w:t>
      </w:r>
    </w:p>
    <w:p w:rsidR="00FB11CE" w:rsidRPr="00301770"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Фінансова та господарська документація:</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налізуються звіти про використання бюджетних та залучених</w:t>
      </w:r>
      <w:r w:rsidRPr="00301770">
        <w:rPr>
          <w:rFonts w:ascii="Times New Roman" w:eastAsia="Times New Roman" w:hAnsi="Times New Roman" w:cs="Times New Roman"/>
          <w:sz w:val="28"/>
          <w:szCs w:val="28"/>
          <w:lang w:val="ru-RU" w:eastAsia="ru-RU"/>
        </w:rPr>
        <w:t xml:space="preserve"> коштів, акти перевірок, що дозволяє оцінити раціональність використання ресурсі</w:t>
      </w:r>
      <w:proofErr w:type="gramStart"/>
      <w:r w:rsidRPr="00301770">
        <w:rPr>
          <w:rFonts w:ascii="Times New Roman" w:eastAsia="Times New Roman" w:hAnsi="Times New Roman" w:cs="Times New Roman"/>
          <w:sz w:val="28"/>
          <w:szCs w:val="28"/>
          <w:lang w:val="ru-RU" w:eastAsia="ru-RU"/>
        </w:rPr>
        <w:t>в</w:t>
      </w:r>
      <w:proofErr w:type="gramEnd"/>
      <w:r w:rsidRPr="00301770">
        <w:rPr>
          <w:rFonts w:ascii="Times New Roman" w:eastAsia="Times New Roman" w:hAnsi="Times New Roman" w:cs="Times New Roman"/>
          <w:sz w:val="28"/>
          <w:szCs w:val="28"/>
          <w:lang w:val="ru-RU" w:eastAsia="ru-RU"/>
        </w:rPr>
        <w:t xml:space="preserve"> та прозорість фінансової діяльності.</w:t>
      </w:r>
    </w:p>
    <w:p w:rsidR="00FB11CE" w:rsidRPr="00301770"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301770">
        <w:rPr>
          <w:rFonts w:ascii="Times New Roman" w:eastAsia="Times New Roman" w:hAnsi="Times New Roman" w:cs="Times New Roman"/>
          <w:sz w:val="28"/>
          <w:szCs w:val="28"/>
          <w:lang w:val="ru-RU" w:eastAsia="ru-RU"/>
        </w:rPr>
        <w:t>З</w:t>
      </w:r>
      <w:proofErr w:type="gramEnd"/>
      <w:r w:rsidRPr="00301770">
        <w:rPr>
          <w:rFonts w:ascii="Times New Roman" w:eastAsia="Times New Roman" w:hAnsi="Times New Roman" w:cs="Times New Roman"/>
          <w:sz w:val="28"/>
          <w:szCs w:val="28"/>
          <w:lang w:val="ru-RU" w:eastAsia="ru-RU"/>
        </w:rPr>
        <w:t>ібрана за допомогою опитувань, спостережень та вивчення документації інформація підлягає ретельному аналізу. Цей етап є критичним, оскільки саме він дозволяє трансформувати сирі дані в осмислені висновки та конкретні рекомендації. Аналіз включа</w:t>
      </w:r>
      <w:proofErr w:type="gramStart"/>
      <w:r w:rsidRPr="00301770">
        <w:rPr>
          <w:rFonts w:ascii="Times New Roman" w:eastAsia="Times New Roman" w:hAnsi="Times New Roman" w:cs="Times New Roman"/>
          <w:sz w:val="28"/>
          <w:szCs w:val="28"/>
          <w:lang w:val="ru-RU" w:eastAsia="ru-RU"/>
        </w:rPr>
        <w:t>є:</w:t>
      </w:r>
      <w:proofErr w:type="gramEnd"/>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Систематизацію та узагальнення:</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з</w:t>
      </w:r>
      <w:r w:rsidRPr="00C31306">
        <w:rPr>
          <w:rFonts w:ascii="Times New Roman" w:eastAsia="Times New Roman" w:hAnsi="Times New Roman" w:cs="Times New Roman"/>
          <w:sz w:val="28"/>
          <w:szCs w:val="28"/>
          <w:lang w:val="ru-RU" w:eastAsia="ru-RU"/>
        </w:rPr>
        <w:t>і</w:t>
      </w:r>
      <w:proofErr w:type="gramStart"/>
      <w:r w:rsidRPr="00C31306">
        <w:rPr>
          <w:rFonts w:ascii="Times New Roman" w:eastAsia="Times New Roman" w:hAnsi="Times New Roman" w:cs="Times New Roman"/>
          <w:sz w:val="28"/>
          <w:szCs w:val="28"/>
          <w:lang w:val="ru-RU" w:eastAsia="ru-RU"/>
        </w:rPr>
        <w:t>бран</w:t>
      </w:r>
      <w:proofErr w:type="gramEnd"/>
      <w:r w:rsidRPr="00C31306">
        <w:rPr>
          <w:rFonts w:ascii="Times New Roman" w:eastAsia="Times New Roman" w:hAnsi="Times New Roman" w:cs="Times New Roman"/>
          <w:sz w:val="28"/>
          <w:szCs w:val="28"/>
          <w:lang w:val="ru-RU" w:eastAsia="ru-RU"/>
        </w:rPr>
        <w:t>і дані сортуються, групуються за відповідними критеріями та компонентами якості. Кількісні дані обробляються статистичними методами, якісні – шляхом категоризації та виявлення ключових тем.</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Інтерпретацію результатів:</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в</w:t>
      </w:r>
      <w:r w:rsidRPr="00C31306">
        <w:rPr>
          <w:rFonts w:ascii="Times New Roman" w:eastAsia="Times New Roman" w:hAnsi="Times New Roman" w:cs="Times New Roman"/>
          <w:sz w:val="28"/>
          <w:szCs w:val="28"/>
          <w:lang w:val="ru-RU" w:eastAsia="ru-RU"/>
        </w:rPr>
        <w:t xml:space="preserve">иявлені тенденції, закономірності та відхилення інтерпретуються в контексті поставлених цілей та вимог. Наприклад, якщо опитування батьків виявило низький </w:t>
      </w:r>
      <w:proofErr w:type="gramStart"/>
      <w:r w:rsidRPr="00C31306">
        <w:rPr>
          <w:rFonts w:ascii="Times New Roman" w:eastAsia="Times New Roman" w:hAnsi="Times New Roman" w:cs="Times New Roman"/>
          <w:sz w:val="28"/>
          <w:szCs w:val="28"/>
          <w:lang w:val="ru-RU" w:eastAsia="ru-RU"/>
        </w:rPr>
        <w:t>р</w:t>
      </w:r>
      <w:proofErr w:type="gramEnd"/>
      <w:r w:rsidRPr="00C31306">
        <w:rPr>
          <w:rFonts w:ascii="Times New Roman" w:eastAsia="Times New Roman" w:hAnsi="Times New Roman" w:cs="Times New Roman"/>
          <w:sz w:val="28"/>
          <w:szCs w:val="28"/>
          <w:lang w:val="ru-RU" w:eastAsia="ru-RU"/>
        </w:rPr>
        <w:t>івень задоволеності певним аспектом, аналізуються можливі причини цього явища через призму спостережень та документації.</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Виявлення сильних сторін та зон для розвитку: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ч</w:t>
      </w:r>
      <w:r w:rsidRPr="00C31306">
        <w:rPr>
          <w:rFonts w:ascii="Times New Roman" w:eastAsia="Times New Roman" w:hAnsi="Times New Roman" w:cs="Times New Roman"/>
          <w:sz w:val="28"/>
          <w:szCs w:val="28"/>
          <w:lang w:val="ru-RU" w:eastAsia="ru-RU"/>
        </w:rPr>
        <w:t>ітко формулюються успіхи закладу, його конкурентні переваги, а також проблемні аспекти, що потребують покращення.</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Визначення причинно-наслідкових зв'язків:</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 має допомогти зрозуміти, чому виникли певні проблеми, які фактори впливають на досягнення результаті</w:t>
      </w:r>
      <w:proofErr w:type="gramStart"/>
      <w:r w:rsidRPr="00C31306">
        <w:rPr>
          <w:rFonts w:ascii="Times New Roman" w:eastAsia="Times New Roman" w:hAnsi="Times New Roman" w:cs="Times New Roman"/>
          <w:sz w:val="28"/>
          <w:szCs w:val="28"/>
          <w:lang w:val="ru-RU" w:eastAsia="ru-RU"/>
        </w:rPr>
        <w:t>в</w:t>
      </w:r>
      <w:proofErr w:type="gramEnd"/>
      <w:r w:rsidRPr="00C31306">
        <w:rPr>
          <w:rFonts w:ascii="Times New Roman" w:eastAsia="Times New Roman" w:hAnsi="Times New Roman" w:cs="Times New Roman"/>
          <w:sz w:val="28"/>
          <w:szCs w:val="28"/>
          <w:lang w:val="ru-RU" w:eastAsia="ru-RU"/>
        </w:rPr>
        <w:t>.</w:t>
      </w:r>
    </w:p>
    <w:p w:rsidR="00FB11CE" w:rsidRPr="00301770"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lastRenderedPageBreak/>
        <w:t>Формулювання висновкі</w:t>
      </w:r>
      <w:proofErr w:type="gramStart"/>
      <w:r w:rsidRPr="00C31306">
        <w:rPr>
          <w:rFonts w:ascii="Times New Roman" w:eastAsia="Times New Roman" w:hAnsi="Times New Roman" w:cs="Times New Roman"/>
          <w:bCs/>
          <w:sz w:val="28"/>
          <w:szCs w:val="28"/>
          <w:lang w:val="ru-RU" w:eastAsia="ru-RU"/>
        </w:rPr>
        <w:t>в</w:t>
      </w:r>
      <w:proofErr w:type="gramEnd"/>
      <w:r w:rsidRPr="00C31306">
        <w:rPr>
          <w:rFonts w:ascii="Times New Roman" w:eastAsia="Times New Roman" w:hAnsi="Times New Roman" w:cs="Times New Roman"/>
          <w:bCs/>
          <w:sz w:val="28"/>
          <w:szCs w:val="28"/>
          <w:lang w:val="ru-RU" w:eastAsia="ru-RU"/>
        </w:rPr>
        <w:t xml:space="preserve"> та рекомендацій:</w:t>
      </w:r>
      <w:r w:rsidRPr="00301770">
        <w:rPr>
          <w:rFonts w:ascii="Times New Roman" w:eastAsia="Times New Roman" w:hAnsi="Times New Roman" w:cs="Times New Roman"/>
          <w:sz w:val="28"/>
          <w:szCs w:val="28"/>
          <w:lang w:val="ru-RU" w:eastAsia="ru-RU"/>
        </w:rPr>
        <w:t xml:space="preserve"> </w:t>
      </w:r>
      <w:r w:rsidR="00043987">
        <w:rPr>
          <w:rFonts w:ascii="Times New Roman" w:eastAsia="Times New Roman" w:hAnsi="Times New Roman" w:cs="Times New Roman"/>
          <w:sz w:val="28"/>
          <w:szCs w:val="28"/>
          <w:lang w:val="ru-RU" w:eastAsia="ru-RU"/>
        </w:rPr>
        <w:t>н</w:t>
      </w:r>
      <w:r w:rsidRPr="00301770">
        <w:rPr>
          <w:rFonts w:ascii="Times New Roman" w:eastAsia="Times New Roman" w:hAnsi="Times New Roman" w:cs="Times New Roman"/>
          <w:sz w:val="28"/>
          <w:szCs w:val="28"/>
          <w:lang w:val="ru-RU" w:eastAsia="ru-RU"/>
        </w:rPr>
        <w:t xml:space="preserve">а основі повного аналізу готуються об'єктивні висновки щодо стану якості освітньої діяльності та формулюються конкретні, адресні рекомендації для подальшого вдосконалення. </w:t>
      </w:r>
      <w:r w:rsidR="00043987">
        <w:rPr>
          <w:rFonts w:ascii="Times New Roman" w:eastAsia="Times New Roman" w:hAnsi="Times New Roman" w:cs="Times New Roman"/>
          <w:sz w:val="28"/>
          <w:szCs w:val="28"/>
          <w:lang w:val="ru-RU" w:eastAsia="ru-RU"/>
        </w:rPr>
        <w:t>Р</w:t>
      </w:r>
      <w:r w:rsidRPr="00301770">
        <w:rPr>
          <w:rFonts w:ascii="Times New Roman" w:eastAsia="Times New Roman" w:hAnsi="Times New Roman" w:cs="Times New Roman"/>
          <w:sz w:val="28"/>
          <w:szCs w:val="28"/>
          <w:lang w:val="ru-RU" w:eastAsia="ru-RU"/>
        </w:rPr>
        <w:t>екомендації повинні бути реалістичними, вимірюваними та спрямованими на усунення виявлених недолі</w:t>
      </w:r>
      <w:proofErr w:type="gramStart"/>
      <w:r w:rsidRPr="00301770">
        <w:rPr>
          <w:rFonts w:ascii="Times New Roman" w:eastAsia="Times New Roman" w:hAnsi="Times New Roman" w:cs="Times New Roman"/>
          <w:sz w:val="28"/>
          <w:szCs w:val="28"/>
          <w:lang w:val="ru-RU" w:eastAsia="ru-RU"/>
        </w:rPr>
        <w:t>к</w:t>
      </w:r>
      <w:proofErr w:type="gramEnd"/>
      <w:r w:rsidRPr="00301770">
        <w:rPr>
          <w:rFonts w:ascii="Times New Roman" w:eastAsia="Times New Roman" w:hAnsi="Times New Roman" w:cs="Times New Roman"/>
          <w:sz w:val="28"/>
          <w:szCs w:val="28"/>
          <w:lang w:val="ru-RU" w:eastAsia="ru-RU"/>
        </w:rPr>
        <w:t>ів.</w:t>
      </w:r>
    </w:p>
    <w:p w:rsidR="00FB11CE" w:rsidRDefault="00043987" w:rsidP="00043987">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00FB11CE" w:rsidRPr="00301770">
        <w:rPr>
          <w:rFonts w:ascii="Times New Roman" w:eastAsia="Times New Roman" w:hAnsi="Times New Roman" w:cs="Times New Roman"/>
          <w:sz w:val="28"/>
          <w:szCs w:val="28"/>
          <w:lang w:val="ru-RU" w:eastAsia="ru-RU"/>
        </w:rPr>
        <w:t>омплексний збі</w:t>
      </w:r>
      <w:proofErr w:type="gramStart"/>
      <w:r w:rsidR="00FB11CE" w:rsidRPr="00301770">
        <w:rPr>
          <w:rFonts w:ascii="Times New Roman" w:eastAsia="Times New Roman" w:hAnsi="Times New Roman" w:cs="Times New Roman"/>
          <w:sz w:val="28"/>
          <w:szCs w:val="28"/>
          <w:lang w:val="ru-RU" w:eastAsia="ru-RU"/>
        </w:rPr>
        <w:t>р</w:t>
      </w:r>
      <w:proofErr w:type="gramEnd"/>
      <w:r w:rsidR="00FB11CE" w:rsidRPr="00301770">
        <w:rPr>
          <w:rFonts w:ascii="Times New Roman" w:eastAsia="Times New Roman" w:hAnsi="Times New Roman" w:cs="Times New Roman"/>
          <w:sz w:val="28"/>
          <w:szCs w:val="28"/>
          <w:lang w:val="ru-RU" w:eastAsia="ru-RU"/>
        </w:rPr>
        <w:t xml:space="preserve"> та ґрунтовний аналіз інформації є фундаментом для ефективного функціонування внутрішньої системи забезпечення якості освіти, дозволяючи закладу не лише об'єктивно оцінювати свою діяльність, а й постійно розвиватися, забезпечуючи високий рівень дошкільної освіти для кожного вихованця.</w:t>
      </w:r>
    </w:p>
    <w:p w:rsidR="00C31306" w:rsidRDefault="00C31306" w:rsidP="00C313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2</w:t>
      </w:r>
    </w:p>
    <w:p w:rsidR="00866B4F" w:rsidRDefault="00DC4F90" w:rsidP="00C31306">
      <w:pPr>
        <w:spacing w:after="0" w:line="240" w:lineRule="auto"/>
        <w:jc w:val="center"/>
        <w:rPr>
          <w:rFonts w:ascii="Times New Roman" w:hAnsi="Times New Roman" w:cs="Times New Roman"/>
          <w:b/>
          <w:sz w:val="28"/>
          <w:szCs w:val="28"/>
        </w:rPr>
      </w:pPr>
      <w:r w:rsidRPr="00C31306">
        <w:rPr>
          <w:rFonts w:ascii="Times New Roman" w:hAnsi="Times New Roman" w:cs="Times New Roman"/>
          <w:b/>
          <w:sz w:val="28"/>
          <w:szCs w:val="28"/>
        </w:rPr>
        <w:t>О</w:t>
      </w:r>
      <w:r w:rsidR="0081688B" w:rsidRPr="00C31306">
        <w:rPr>
          <w:rFonts w:ascii="Times New Roman" w:hAnsi="Times New Roman" w:cs="Times New Roman"/>
          <w:b/>
          <w:sz w:val="28"/>
          <w:szCs w:val="28"/>
        </w:rPr>
        <w:t>цінювання рівня освітніх і управлінських процесів</w:t>
      </w:r>
    </w:p>
    <w:p w:rsidR="00C31306" w:rsidRPr="00C31306" w:rsidRDefault="00C31306" w:rsidP="00C31306">
      <w:pPr>
        <w:spacing w:after="0" w:line="240" w:lineRule="auto"/>
        <w:jc w:val="center"/>
        <w:rPr>
          <w:rFonts w:ascii="Times New Roman" w:hAnsi="Times New Roman" w:cs="Times New Roman"/>
          <w:b/>
          <w:sz w:val="28"/>
          <w:szCs w:val="28"/>
        </w:rPr>
      </w:pPr>
    </w:p>
    <w:tbl>
      <w:tblPr>
        <w:tblW w:w="0" w:type="dxa"/>
        <w:tblCellMar>
          <w:left w:w="0" w:type="dxa"/>
          <w:right w:w="0" w:type="dxa"/>
        </w:tblCellMar>
        <w:tblLook w:val="04A0" w:firstRow="1" w:lastRow="0" w:firstColumn="1" w:lastColumn="0" w:noHBand="0" w:noVBand="1"/>
      </w:tblPr>
      <w:tblGrid>
        <w:gridCol w:w="2454"/>
        <w:gridCol w:w="7238"/>
      </w:tblGrid>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proofErr w:type="gramStart"/>
            <w:r w:rsidRPr="00C31306">
              <w:rPr>
                <w:rFonts w:ascii="Times New Roman" w:eastAsia="Times New Roman" w:hAnsi="Times New Roman" w:cs="Times New Roman"/>
                <w:b/>
                <w:sz w:val="28"/>
                <w:szCs w:val="28"/>
                <w:lang w:val="ru-RU" w:eastAsia="ru-RU"/>
              </w:rPr>
              <w:t>Р</w:t>
            </w:r>
            <w:proofErr w:type="gramEnd"/>
            <w:r w:rsidRPr="00C31306">
              <w:rPr>
                <w:rFonts w:ascii="Times New Roman" w:eastAsia="Times New Roman" w:hAnsi="Times New Roman" w:cs="Times New Roman"/>
                <w:b/>
                <w:sz w:val="28"/>
                <w:szCs w:val="28"/>
                <w:lang w:val="ru-RU" w:eastAsia="ru-RU"/>
              </w:rPr>
              <w:t>івні оцінювання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r w:rsidRPr="00C31306">
              <w:rPr>
                <w:rFonts w:ascii="Times New Roman" w:eastAsia="Times New Roman" w:hAnsi="Times New Roman" w:cs="Times New Roman"/>
                <w:b/>
                <w:sz w:val="28"/>
                <w:szCs w:val="28"/>
                <w:lang w:val="ru-RU" w:eastAsia="ru-RU"/>
              </w:rPr>
              <w:t>Опис (з контексту документа)</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Четвертий (високий)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Передбачає повну відповідність встановленим вимогам, наявність сталих позитивних результаті</w:t>
            </w:r>
            <w:proofErr w:type="gramStart"/>
            <w:r w:rsidRPr="0032122E">
              <w:rPr>
                <w:rFonts w:ascii="Times New Roman" w:eastAsia="Times New Roman" w:hAnsi="Times New Roman" w:cs="Times New Roman"/>
                <w:sz w:val="28"/>
                <w:szCs w:val="28"/>
                <w:lang w:val="ru-RU" w:eastAsia="ru-RU"/>
              </w:rPr>
              <w:t>в</w:t>
            </w:r>
            <w:proofErr w:type="gramEnd"/>
            <w:r w:rsidRPr="0032122E">
              <w:rPr>
                <w:rFonts w:ascii="Times New Roman" w:eastAsia="Times New Roman" w:hAnsi="Times New Roman" w:cs="Times New Roman"/>
                <w:sz w:val="28"/>
                <w:szCs w:val="28"/>
                <w:lang w:val="ru-RU" w:eastAsia="ru-RU"/>
              </w:rPr>
              <w:t xml:space="preserve"> </w:t>
            </w:r>
            <w:proofErr w:type="gramStart"/>
            <w:r w:rsidRPr="0032122E">
              <w:rPr>
                <w:rFonts w:ascii="Times New Roman" w:eastAsia="Times New Roman" w:hAnsi="Times New Roman" w:cs="Times New Roman"/>
                <w:sz w:val="28"/>
                <w:szCs w:val="28"/>
                <w:lang w:val="ru-RU" w:eastAsia="ru-RU"/>
              </w:rPr>
              <w:t>та</w:t>
            </w:r>
            <w:proofErr w:type="gramEnd"/>
            <w:r w:rsidRPr="0032122E">
              <w:rPr>
                <w:rFonts w:ascii="Times New Roman" w:eastAsia="Times New Roman" w:hAnsi="Times New Roman" w:cs="Times New Roman"/>
                <w:sz w:val="28"/>
                <w:szCs w:val="28"/>
                <w:lang w:val="ru-RU" w:eastAsia="ru-RU"/>
              </w:rPr>
              <w:t xml:space="preserve"> їх постійне вдосконалення.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Третій (достатній)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Дотримання більшості вимог, позитивні результати, але можуть бути окремі аспекти для покращення.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Другий (вимагає покращення)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Часткове виконання вимог, наявність проблемних аспекті</w:t>
            </w:r>
            <w:proofErr w:type="gramStart"/>
            <w:r w:rsidRPr="0032122E">
              <w:rPr>
                <w:rFonts w:ascii="Times New Roman" w:eastAsia="Times New Roman" w:hAnsi="Times New Roman" w:cs="Times New Roman"/>
                <w:sz w:val="28"/>
                <w:szCs w:val="28"/>
                <w:lang w:val="ru-RU" w:eastAsia="ru-RU"/>
              </w:rPr>
              <w:t>в</w:t>
            </w:r>
            <w:proofErr w:type="gramEnd"/>
            <w:r w:rsidRPr="0032122E">
              <w:rPr>
                <w:rFonts w:ascii="Times New Roman" w:eastAsia="Times New Roman" w:hAnsi="Times New Roman" w:cs="Times New Roman"/>
                <w:sz w:val="28"/>
                <w:szCs w:val="28"/>
                <w:lang w:val="ru-RU" w:eastAsia="ru-RU"/>
              </w:rPr>
              <w:t>, які потребують системних змін.</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Перший (низький)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Невиконання значної частини вимог, суттєві недоліки, що перешкоджають ефективній діяльності.</w:t>
            </w:r>
          </w:p>
        </w:tc>
      </w:tr>
    </w:tbl>
    <w:p w:rsidR="0081688B" w:rsidRPr="0032122E" w:rsidRDefault="0081688B" w:rsidP="0032122E">
      <w:pPr>
        <w:spacing w:after="0" w:line="240" w:lineRule="auto"/>
        <w:jc w:val="both"/>
        <w:rPr>
          <w:rFonts w:ascii="Times New Roman" w:hAnsi="Times New Roman" w:cs="Times New Roman"/>
          <w:sz w:val="28"/>
          <w:szCs w:val="28"/>
          <w:lang w:val="ru-RU"/>
        </w:rPr>
      </w:pP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BB42D5">
        <w:rPr>
          <w:rFonts w:ascii="Times New Roman" w:eastAsia="Times New Roman" w:hAnsi="Times New Roman" w:cs="Times New Roman"/>
          <w:sz w:val="28"/>
          <w:szCs w:val="28"/>
          <w:lang w:val="ru-RU" w:eastAsia="ru-RU"/>
        </w:rPr>
        <w:t>П</w:t>
      </w:r>
      <w:proofErr w:type="gramEnd"/>
      <w:r w:rsidRPr="00BB42D5">
        <w:rPr>
          <w:rFonts w:ascii="Times New Roman" w:eastAsia="Times New Roman" w:hAnsi="Times New Roman" w:cs="Times New Roman"/>
          <w:sz w:val="28"/>
          <w:szCs w:val="28"/>
          <w:lang w:val="ru-RU" w:eastAsia="ru-RU"/>
        </w:rPr>
        <w:t xml:space="preserve">ісля того, як зібрана та ретельно опрацьована вся необхідна інформація, настає найвідповідальніший етап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w:t>
      </w:r>
      <w:r w:rsidRPr="00C31306">
        <w:rPr>
          <w:rFonts w:ascii="Times New Roman" w:eastAsia="Times New Roman" w:hAnsi="Times New Roman" w:cs="Times New Roman"/>
          <w:bCs/>
          <w:sz w:val="28"/>
          <w:szCs w:val="28"/>
          <w:lang w:val="ru-RU" w:eastAsia="ru-RU"/>
        </w:rPr>
        <w:t>узагальнення результатів</w:t>
      </w:r>
      <w:r w:rsidRPr="00BB42D5">
        <w:rPr>
          <w:rFonts w:ascii="Times New Roman" w:eastAsia="Times New Roman" w:hAnsi="Times New Roman" w:cs="Times New Roman"/>
          <w:sz w:val="28"/>
          <w:szCs w:val="28"/>
          <w:lang w:val="ru-RU" w:eastAsia="ru-RU"/>
        </w:rPr>
        <w:t xml:space="preserve"> та </w:t>
      </w:r>
      <w:r w:rsidRPr="00C31306">
        <w:rPr>
          <w:rFonts w:ascii="Times New Roman" w:eastAsia="Times New Roman" w:hAnsi="Times New Roman" w:cs="Times New Roman"/>
          <w:bCs/>
          <w:sz w:val="28"/>
          <w:szCs w:val="28"/>
          <w:lang w:val="ru-RU" w:eastAsia="ru-RU"/>
        </w:rPr>
        <w:t>визначення рівнів</w:t>
      </w:r>
      <w:r w:rsidRPr="00BB42D5">
        <w:rPr>
          <w:rFonts w:ascii="Times New Roman" w:eastAsia="Times New Roman" w:hAnsi="Times New Roman" w:cs="Times New Roman"/>
          <w:sz w:val="28"/>
          <w:szCs w:val="28"/>
          <w:lang w:val="ru-RU" w:eastAsia="ru-RU"/>
        </w:rPr>
        <w:t xml:space="preserve"> освітніх і управлінських процесів у закладі дошкільної освіти. Важливо пам'ятати, що кожен ЗДО має право самостійно обирати, за як</w:t>
      </w:r>
      <w:r w:rsidR="00D732DD">
        <w:rPr>
          <w:rFonts w:ascii="Times New Roman" w:eastAsia="Times New Roman" w:hAnsi="Times New Roman" w:cs="Times New Roman"/>
          <w:sz w:val="28"/>
          <w:szCs w:val="28"/>
          <w:lang w:val="ru-RU" w:eastAsia="ru-RU"/>
        </w:rPr>
        <w:t>ою шкалою оцінювати досягнення, що м</w:t>
      </w:r>
      <w:r w:rsidRPr="00BB42D5">
        <w:rPr>
          <w:rFonts w:ascii="Times New Roman" w:eastAsia="Times New Roman" w:hAnsi="Times New Roman" w:cs="Times New Roman"/>
          <w:sz w:val="28"/>
          <w:szCs w:val="28"/>
          <w:lang w:val="ru-RU" w:eastAsia="ru-RU"/>
        </w:rPr>
        <w:t xml:space="preserve">оже бути власна розроблена система або ж та, що передбачена законодавством. Головне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зробити висновки за кожним компонентом, щоб отримати цілісну картину.</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Існує кілька </w:t>
      </w:r>
      <w:proofErr w:type="gramStart"/>
      <w:r w:rsidRPr="00BB42D5">
        <w:rPr>
          <w:rFonts w:ascii="Times New Roman" w:eastAsia="Times New Roman" w:hAnsi="Times New Roman" w:cs="Times New Roman"/>
          <w:sz w:val="28"/>
          <w:szCs w:val="28"/>
          <w:lang w:val="ru-RU" w:eastAsia="ru-RU"/>
        </w:rPr>
        <w:t>п</w:t>
      </w:r>
      <w:proofErr w:type="gramEnd"/>
      <w:r w:rsidRPr="00BB42D5">
        <w:rPr>
          <w:rFonts w:ascii="Times New Roman" w:eastAsia="Times New Roman" w:hAnsi="Times New Roman" w:cs="Times New Roman"/>
          <w:sz w:val="28"/>
          <w:szCs w:val="28"/>
          <w:lang w:val="ru-RU" w:eastAsia="ru-RU"/>
        </w:rPr>
        <w:t xml:space="preserve">ідходів до того, як можна узагальнити отримані дані та визначити рівні. </w:t>
      </w:r>
      <w:r w:rsidR="00C31306">
        <w:rPr>
          <w:rFonts w:ascii="Times New Roman" w:eastAsia="Times New Roman" w:hAnsi="Times New Roman" w:cs="Times New Roman"/>
          <w:sz w:val="28"/>
          <w:szCs w:val="28"/>
          <w:lang w:val="ru-RU" w:eastAsia="ru-RU"/>
        </w:rPr>
        <w:t>О</w:t>
      </w:r>
      <w:r w:rsidRPr="00BB42D5">
        <w:rPr>
          <w:rFonts w:ascii="Times New Roman" w:eastAsia="Times New Roman" w:hAnsi="Times New Roman" w:cs="Times New Roman"/>
          <w:sz w:val="28"/>
          <w:szCs w:val="28"/>
          <w:lang w:val="ru-RU" w:eastAsia="ru-RU"/>
        </w:rPr>
        <w:t>сновні варіанти, які допоможуть систематизувати роботу.</w:t>
      </w:r>
    </w:p>
    <w:p w:rsidR="00BB42D5" w:rsidRPr="00BB42D5" w:rsidRDefault="00C31306"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1: г</w:t>
      </w:r>
      <w:r w:rsidR="00BB42D5" w:rsidRPr="00BB42D5">
        <w:rPr>
          <w:rFonts w:ascii="Times New Roman" w:eastAsia="Times New Roman" w:hAnsi="Times New Roman" w:cs="Times New Roman"/>
          <w:b/>
          <w:bCs/>
          <w:sz w:val="28"/>
          <w:szCs w:val="28"/>
          <w:lang w:val="ru-RU" w:eastAsia="ru-RU"/>
        </w:rPr>
        <w:t>либокий якісний аналіз керівником</w:t>
      </w:r>
      <w:r>
        <w:rPr>
          <w:rFonts w:ascii="Times New Roman" w:eastAsia="Times New Roman" w:hAnsi="Times New Roman" w:cs="Times New Roman"/>
          <w:b/>
          <w:bCs/>
          <w:sz w:val="28"/>
          <w:szCs w:val="28"/>
          <w:lang w:val="ru-RU" w:eastAsia="ru-RU"/>
        </w:rPr>
        <w:t xml:space="preserve"> -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 xml:space="preserve">ідхід вимагає від керівника справжнього занурення в суть справи. Вивчаючи кожен критерій діяльності, потрібно зосередитися на тих моментах, де діяльність ЗДО не відповідає або не повною мірою відповідає вимогам законодавства. Завдання — не просто констатувати факт, а сформулювати </w:t>
      </w:r>
      <w:r w:rsidR="00BB42D5" w:rsidRPr="00C31306">
        <w:rPr>
          <w:rFonts w:ascii="Times New Roman" w:eastAsia="Times New Roman" w:hAnsi="Times New Roman" w:cs="Times New Roman"/>
          <w:bCs/>
          <w:sz w:val="28"/>
          <w:szCs w:val="28"/>
          <w:lang w:val="ru-RU" w:eastAsia="ru-RU"/>
        </w:rPr>
        <w:t>проблеми</w:t>
      </w:r>
      <w:r w:rsidR="00BB42D5" w:rsidRPr="00BB42D5">
        <w:rPr>
          <w:rFonts w:ascii="Times New Roman" w:eastAsia="Times New Roman" w:hAnsi="Times New Roman" w:cs="Times New Roman"/>
          <w:sz w:val="28"/>
          <w:szCs w:val="28"/>
          <w:lang w:val="ru-RU" w:eastAsia="ru-RU"/>
        </w:rPr>
        <w:t xml:space="preserve">, висунути судження щодо </w:t>
      </w:r>
      <w:r w:rsidR="00BB42D5" w:rsidRPr="00C31306">
        <w:rPr>
          <w:rFonts w:ascii="Times New Roman" w:eastAsia="Times New Roman" w:hAnsi="Times New Roman" w:cs="Times New Roman"/>
          <w:bCs/>
          <w:sz w:val="28"/>
          <w:szCs w:val="28"/>
          <w:lang w:val="ru-RU" w:eastAsia="ru-RU"/>
        </w:rPr>
        <w:t>причин</w:t>
      </w:r>
      <w:r w:rsidR="00BB42D5" w:rsidRPr="00BB42D5">
        <w:rPr>
          <w:rFonts w:ascii="Times New Roman" w:eastAsia="Times New Roman" w:hAnsi="Times New Roman" w:cs="Times New Roman"/>
          <w:sz w:val="28"/>
          <w:szCs w:val="28"/>
          <w:lang w:val="ru-RU" w:eastAsia="ru-RU"/>
        </w:rPr>
        <w:t xml:space="preserve"> їх виникнення (чи то об'єктивних, чи суб'єктивних) та запропонувати </w:t>
      </w:r>
      <w:r w:rsidR="00BB42D5" w:rsidRPr="00C31306">
        <w:rPr>
          <w:rFonts w:ascii="Times New Roman" w:eastAsia="Times New Roman" w:hAnsi="Times New Roman" w:cs="Times New Roman"/>
          <w:bCs/>
          <w:sz w:val="28"/>
          <w:szCs w:val="28"/>
          <w:lang w:val="ru-RU" w:eastAsia="ru-RU"/>
        </w:rPr>
        <w:t>шляхи розв'язання</w:t>
      </w:r>
      <w:r w:rsidR="00BB42D5" w:rsidRPr="00BB42D5">
        <w:rPr>
          <w:rFonts w:ascii="Times New Roman" w:eastAsia="Times New Roman" w:hAnsi="Times New Roman" w:cs="Times New Roman"/>
          <w:sz w:val="28"/>
          <w:szCs w:val="28"/>
          <w:lang w:val="ru-RU" w:eastAsia="ru-RU"/>
        </w:rPr>
        <w:t>. Не менш важливо виявити і ті критерії, за якими колекти</w:t>
      </w:r>
      <w:r w:rsidR="00D732DD">
        <w:rPr>
          <w:rFonts w:ascii="Times New Roman" w:eastAsia="Times New Roman" w:hAnsi="Times New Roman" w:cs="Times New Roman"/>
          <w:sz w:val="28"/>
          <w:szCs w:val="28"/>
          <w:lang w:val="ru-RU" w:eastAsia="ru-RU"/>
        </w:rPr>
        <w:t xml:space="preserve">в досяг високих результатів, що </w:t>
      </w:r>
      <w:r w:rsidR="00BB42D5" w:rsidRPr="00BB42D5">
        <w:rPr>
          <w:rFonts w:ascii="Times New Roman" w:eastAsia="Times New Roman" w:hAnsi="Times New Roman" w:cs="Times New Roman"/>
          <w:sz w:val="28"/>
          <w:szCs w:val="28"/>
          <w:lang w:val="ru-RU" w:eastAsia="ru-RU"/>
        </w:rPr>
        <w:t xml:space="preserve">стане </w:t>
      </w:r>
      <w:r w:rsidR="00BB42D5" w:rsidRPr="00C31306">
        <w:rPr>
          <w:rFonts w:ascii="Times New Roman" w:eastAsia="Times New Roman" w:hAnsi="Times New Roman" w:cs="Times New Roman"/>
          <w:bCs/>
          <w:sz w:val="28"/>
          <w:szCs w:val="28"/>
          <w:lang w:val="ru-RU" w:eastAsia="ru-RU"/>
        </w:rPr>
        <w:t>ресурсом</w:t>
      </w:r>
      <w:r w:rsidR="00BB42D5" w:rsidRPr="00BB42D5">
        <w:rPr>
          <w:rFonts w:ascii="Times New Roman" w:eastAsia="Times New Roman" w:hAnsi="Times New Roman" w:cs="Times New Roman"/>
          <w:sz w:val="28"/>
          <w:szCs w:val="28"/>
          <w:lang w:val="ru-RU" w:eastAsia="ru-RU"/>
        </w:rPr>
        <w:t xml:space="preserve"> для подолання труднощів. Цей варіант ідеально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ідходить для тих, хто вміє самостійно глибоко аналізувати діяльність закладу, співвідносити її з чинними нормами та формувати обґрунтовані висновки.</w:t>
      </w:r>
    </w:p>
    <w:p w:rsidR="00BB42D5" w:rsidRPr="00BB42D5" w:rsidRDefault="00BB42D5"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b/>
          <w:bCs/>
          <w:sz w:val="28"/>
          <w:szCs w:val="28"/>
          <w:lang w:val="ru-RU" w:eastAsia="ru-RU"/>
        </w:rPr>
        <w:lastRenderedPageBreak/>
        <w:t xml:space="preserve">Варіант 2: </w:t>
      </w:r>
      <w:r w:rsidR="00C31306">
        <w:rPr>
          <w:rFonts w:ascii="Times New Roman" w:eastAsia="Times New Roman" w:hAnsi="Times New Roman" w:cs="Times New Roman"/>
          <w:b/>
          <w:bCs/>
          <w:sz w:val="28"/>
          <w:szCs w:val="28"/>
          <w:lang w:val="ru-RU" w:eastAsia="ru-RU"/>
        </w:rPr>
        <w:t>в</w:t>
      </w:r>
      <w:r w:rsidRPr="00BB42D5">
        <w:rPr>
          <w:rFonts w:ascii="Times New Roman" w:eastAsia="Times New Roman" w:hAnsi="Times New Roman" w:cs="Times New Roman"/>
          <w:b/>
          <w:bCs/>
          <w:sz w:val="28"/>
          <w:szCs w:val="28"/>
          <w:lang w:val="ru-RU" w:eastAsia="ru-RU"/>
        </w:rPr>
        <w:t>икористання орієнтовної рамки оцінювання</w:t>
      </w:r>
      <w:r w:rsidR="00C31306">
        <w:rPr>
          <w:rFonts w:ascii="Times New Roman" w:eastAsia="Times New Roman" w:hAnsi="Times New Roman" w:cs="Times New Roman"/>
          <w:b/>
          <w:bCs/>
          <w:sz w:val="28"/>
          <w:szCs w:val="28"/>
          <w:lang w:val="ru-RU" w:eastAsia="ru-RU"/>
        </w:rPr>
        <w:t xml:space="preserve"> – </w:t>
      </w:r>
      <w:r w:rsidRPr="00BB42D5">
        <w:rPr>
          <w:rFonts w:ascii="Times New Roman" w:eastAsia="Times New Roman" w:hAnsi="Times New Roman" w:cs="Times New Roman"/>
          <w:sz w:val="28"/>
          <w:szCs w:val="28"/>
          <w:lang w:val="ru-RU" w:eastAsia="ru-RU"/>
        </w:rPr>
        <w:t>спро</w:t>
      </w:r>
      <w:r w:rsidR="00C31306">
        <w:rPr>
          <w:rFonts w:ascii="Times New Roman" w:eastAsia="Times New Roman" w:hAnsi="Times New Roman" w:cs="Times New Roman"/>
          <w:sz w:val="28"/>
          <w:szCs w:val="28"/>
          <w:lang w:val="ru-RU" w:eastAsia="ru-RU"/>
        </w:rPr>
        <w:t>щенний процес аналізу для</w:t>
      </w:r>
      <w:r w:rsidRPr="00BB42D5">
        <w:rPr>
          <w:rFonts w:ascii="Times New Roman" w:eastAsia="Times New Roman" w:hAnsi="Times New Roman" w:cs="Times New Roman"/>
          <w:sz w:val="28"/>
          <w:szCs w:val="28"/>
          <w:lang w:val="ru-RU" w:eastAsia="ru-RU"/>
        </w:rPr>
        <w:t xml:space="preserve"> збере</w:t>
      </w:r>
      <w:r w:rsidR="00C31306">
        <w:rPr>
          <w:rFonts w:ascii="Times New Roman" w:eastAsia="Times New Roman" w:hAnsi="Times New Roman" w:cs="Times New Roman"/>
          <w:sz w:val="28"/>
          <w:szCs w:val="28"/>
          <w:lang w:val="ru-RU" w:eastAsia="ru-RU"/>
        </w:rPr>
        <w:t>ження</w:t>
      </w:r>
      <w:r w:rsidRPr="00BB42D5">
        <w:rPr>
          <w:rFonts w:ascii="Times New Roman" w:eastAsia="Times New Roman" w:hAnsi="Times New Roman" w:cs="Times New Roman"/>
          <w:sz w:val="28"/>
          <w:szCs w:val="28"/>
          <w:lang w:val="ru-RU" w:eastAsia="ru-RU"/>
        </w:rPr>
        <w:t xml:space="preserve"> його об'єктивність, допоможе заздалегідь сформована </w:t>
      </w:r>
      <w:r w:rsidRPr="00C31306">
        <w:rPr>
          <w:rFonts w:ascii="Times New Roman" w:eastAsia="Times New Roman" w:hAnsi="Times New Roman" w:cs="Times New Roman"/>
          <w:bCs/>
          <w:sz w:val="28"/>
          <w:szCs w:val="28"/>
          <w:lang w:val="ru-RU" w:eastAsia="ru-RU"/>
        </w:rPr>
        <w:t>орієнтовна рамка оцінювання</w:t>
      </w:r>
      <w:r w:rsidRPr="00BB42D5">
        <w:rPr>
          <w:rFonts w:ascii="Times New Roman" w:eastAsia="Times New Roman" w:hAnsi="Times New Roman" w:cs="Times New Roman"/>
          <w:sz w:val="28"/>
          <w:szCs w:val="28"/>
          <w:lang w:val="ru-RU" w:eastAsia="ru-RU"/>
        </w:rPr>
        <w:t xml:space="preserve">. </w:t>
      </w:r>
      <w:r w:rsidR="00C31306">
        <w:rPr>
          <w:rFonts w:ascii="Times New Roman" w:eastAsia="Times New Roman" w:hAnsi="Times New Roman" w:cs="Times New Roman"/>
          <w:sz w:val="28"/>
          <w:szCs w:val="28"/>
          <w:lang w:val="ru-RU" w:eastAsia="ru-RU"/>
        </w:rPr>
        <w:t>Д</w:t>
      </w:r>
      <w:r w:rsidRPr="00BB42D5">
        <w:rPr>
          <w:rFonts w:ascii="Times New Roman" w:eastAsia="Times New Roman" w:hAnsi="Times New Roman" w:cs="Times New Roman"/>
          <w:sz w:val="28"/>
          <w:szCs w:val="28"/>
          <w:lang w:val="ru-RU" w:eastAsia="ru-RU"/>
        </w:rPr>
        <w:t xml:space="preserve">етальний опис характеристик діяльності за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ізними рівнями (наприклад, високий, достатній, вимагає покращення, низький). Завдання — спі</w:t>
      </w:r>
      <w:proofErr w:type="gramStart"/>
      <w:r w:rsidRPr="00BB42D5">
        <w:rPr>
          <w:rFonts w:ascii="Times New Roman" w:eastAsia="Times New Roman" w:hAnsi="Times New Roman" w:cs="Times New Roman"/>
          <w:sz w:val="28"/>
          <w:szCs w:val="28"/>
          <w:lang w:val="ru-RU" w:eastAsia="ru-RU"/>
        </w:rPr>
        <w:t>вв</w:t>
      </w:r>
      <w:proofErr w:type="gramEnd"/>
      <w:r w:rsidRPr="00BB42D5">
        <w:rPr>
          <w:rFonts w:ascii="Times New Roman" w:eastAsia="Times New Roman" w:hAnsi="Times New Roman" w:cs="Times New Roman"/>
          <w:sz w:val="28"/>
          <w:szCs w:val="28"/>
          <w:lang w:val="ru-RU" w:eastAsia="ru-RU"/>
        </w:rPr>
        <w:t xml:space="preserve">іднести отримані результати з цими описами. Така рамка стане чудовою основою для формування суджень про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діяльності ЗДО та допоможе дати конкретні поради, як подолати труднощі та досягти очікуваних результатів. Безумовно, розробка такої рамки для всіх критеріїв потребує значних зусиль, але вона значно полегшить подальшу роботу.</w:t>
      </w:r>
    </w:p>
    <w:p w:rsidR="00BB42D5" w:rsidRPr="00BB42D5" w:rsidRDefault="00BB42D5"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b/>
          <w:bCs/>
          <w:sz w:val="28"/>
          <w:szCs w:val="28"/>
          <w:lang w:val="ru-RU" w:eastAsia="ru-RU"/>
        </w:rPr>
        <w:t xml:space="preserve">Варіант 3: </w:t>
      </w:r>
      <w:r w:rsidR="00C31306">
        <w:rPr>
          <w:rFonts w:ascii="Times New Roman" w:eastAsia="Times New Roman" w:hAnsi="Times New Roman" w:cs="Times New Roman"/>
          <w:b/>
          <w:bCs/>
          <w:sz w:val="28"/>
          <w:szCs w:val="28"/>
          <w:lang w:val="ru-RU" w:eastAsia="ru-RU"/>
        </w:rPr>
        <w:t>к</w:t>
      </w:r>
      <w:r w:rsidRPr="00BB42D5">
        <w:rPr>
          <w:rFonts w:ascii="Times New Roman" w:eastAsia="Times New Roman" w:hAnsi="Times New Roman" w:cs="Times New Roman"/>
          <w:b/>
          <w:bCs/>
          <w:sz w:val="28"/>
          <w:szCs w:val="28"/>
          <w:lang w:val="ru-RU" w:eastAsia="ru-RU"/>
        </w:rPr>
        <w:t xml:space="preserve">валіметричний </w:t>
      </w:r>
      <w:proofErr w:type="gramStart"/>
      <w:r w:rsidRPr="00BB42D5">
        <w:rPr>
          <w:rFonts w:ascii="Times New Roman" w:eastAsia="Times New Roman" w:hAnsi="Times New Roman" w:cs="Times New Roman"/>
          <w:b/>
          <w:bCs/>
          <w:sz w:val="28"/>
          <w:szCs w:val="28"/>
          <w:lang w:val="ru-RU" w:eastAsia="ru-RU"/>
        </w:rPr>
        <w:t>п</w:t>
      </w:r>
      <w:proofErr w:type="gramEnd"/>
      <w:r w:rsidRPr="00BB42D5">
        <w:rPr>
          <w:rFonts w:ascii="Times New Roman" w:eastAsia="Times New Roman" w:hAnsi="Times New Roman" w:cs="Times New Roman"/>
          <w:b/>
          <w:bCs/>
          <w:sz w:val="28"/>
          <w:szCs w:val="28"/>
          <w:lang w:val="ru-RU" w:eastAsia="ru-RU"/>
        </w:rPr>
        <w:t>ідхід</w:t>
      </w:r>
      <w:r w:rsidR="00C31306">
        <w:rPr>
          <w:rFonts w:ascii="Times New Roman" w:eastAsia="Times New Roman" w:hAnsi="Times New Roman" w:cs="Times New Roman"/>
          <w:b/>
          <w:bCs/>
          <w:sz w:val="28"/>
          <w:szCs w:val="28"/>
          <w:lang w:val="ru-RU" w:eastAsia="ru-RU"/>
        </w:rPr>
        <w:t xml:space="preserve"> – </w:t>
      </w:r>
      <w:r w:rsidR="00C31306" w:rsidRPr="00C31306">
        <w:rPr>
          <w:rFonts w:ascii="Times New Roman" w:eastAsia="Times New Roman" w:hAnsi="Times New Roman" w:cs="Times New Roman"/>
          <w:bCs/>
          <w:sz w:val="28"/>
          <w:szCs w:val="28"/>
          <w:lang w:val="ru-RU" w:eastAsia="ru-RU"/>
        </w:rPr>
        <w:t>метод при якому,</w:t>
      </w:r>
      <w:r w:rsidRPr="00BB42D5">
        <w:rPr>
          <w:rFonts w:ascii="Times New Roman" w:eastAsia="Times New Roman" w:hAnsi="Times New Roman" w:cs="Times New Roman"/>
          <w:sz w:val="28"/>
          <w:szCs w:val="28"/>
          <w:lang w:val="ru-RU" w:eastAsia="ru-RU"/>
        </w:rPr>
        <w:t xml:space="preserve"> переваг</w:t>
      </w:r>
      <w:r w:rsidR="00C31306" w:rsidRPr="00C31306">
        <w:rPr>
          <w:rFonts w:ascii="Times New Roman" w:eastAsia="Times New Roman" w:hAnsi="Times New Roman" w:cs="Times New Roman"/>
          <w:sz w:val="28"/>
          <w:szCs w:val="28"/>
          <w:lang w:val="ru-RU" w:eastAsia="ru-RU"/>
        </w:rPr>
        <w:t>а віддається</w:t>
      </w:r>
      <w:r w:rsidRPr="00BB42D5">
        <w:rPr>
          <w:rFonts w:ascii="Times New Roman" w:eastAsia="Times New Roman" w:hAnsi="Times New Roman" w:cs="Times New Roman"/>
          <w:sz w:val="28"/>
          <w:szCs w:val="28"/>
          <w:lang w:val="ru-RU" w:eastAsia="ru-RU"/>
        </w:rPr>
        <w:t xml:space="preserve"> більш </w:t>
      </w:r>
      <w:r w:rsidRPr="00C31306">
        <w:rPr>
          <w:rFonts w:ascii="Times New Roman" w:eastAsia="Times New Roman" w:hAnsi="Times New Roman" w:cs="Times New Roman"/>
          <w:bCs/>
          <w:sz w:val="28"/>
          <w:szCs w:val="28"/>
          <w:lang w:val="ru-RU" w:eastAsia="ru-RU"/>
        </w:rPr>
        <w:t>кількісному та об'єктивному</w:t>
      </w:r>
      <w:r w:rsidRPr="00BB42D5">
        <w:rPr>
          <w:rFonts w:ascii="Times New Roman" w:eastAsia="Times New Roman" w:hAnsi="Times New Roman" w:cs="Times New Roman"/>
          <w:sz w:val="28"/>
          <w:szCs w:val="28"/>
          <w:lang w:val="ru-RU" w:eastAsia="ru-RU"/>
        </w:rPr>
        <w:t xml:space="preserve"> оцінюванню, ідеальним стане кваліметричний підхід. Він базується на бальній системі оцінки, де кожен індикатор, критерій чи вимога оцінюється за шкалою від 1 до 4 балів:</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1 бал</w:t>
      </w:r>
      <w:r w:rsidRPr="00BB42D5">
        <w:rPr>
          <w:rFonts w:ascii="Times New Roman" w:eastAsia="Times New Roman" w:hAnsi="Times New Roman" w:cs="Times New Roman"/>
          <w:sz w:val="28"/>
          <w:szCs w:val="28"/>
          <w:lang w:val="ru-RU" w:eastAsia="ru-RU"/>
        </w:rPr>
        <w:t xml:space="preserve"> – низький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(не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2 бали</w:t>
      </w:r>
      <w:r w:rsidRPr="00BB42D5">
        <w:rPr>
          <w:rFonts w:ascii="Times New Roman" w:eastAsia="Times New Roman" w:hAnsi="Times New Roman" w:cs="Times New Roman"/>
          <w:sz w:val="28"/>
          <w:szCs w:val="28"/>
          <w:lang w:val="ru-RU" w:eastAsia="ru-RU"/>
        </w:rPr>
        <w:t xml:space="preserve"> –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що вимагає покращення (частково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3 бали</w:t>
      </w:r>
      <w:r w:rsidRPr="00BB42D5">
        <w:rPr>
          <w:rFonts w:ascii="Times New Roman" w:eastAsia="Times New Roman" w:hAnsi="Times New Roman" w:cs="Times New Roman"/>
          <w:sz w:val="28"/>
          <w:szCs w:val="28"/>
          <w:lang w:val="ru-RU" w:eastAsia="ru-RU"/>
        </w:rPr>
        <w:t xml:space="preserve"> – достатній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(наближений до норми);</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4 бали</w:t>
      </w:r>
      <w:r w:rsidRPr="00BB42D5">
        <w:rPr>
          <w:rFonts w:ascii="Times New Roman" w:eastAsia="Times New Roman" w:hAnsi="Times New Roman" w:cs="Times New Roman"/>
          <w:sz w:val="28"/>
          <w:szCs w:val="28"/>
          <w:lang w:val="ru-RU" w:eastAsia="ru-RU"/>
        </w:rPr>
        <w:t xml:space="preserve"> – високий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(відповідає нормі).</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Оцінювання компонента здійснюється шляхом знаходження </w:t>
      </w:r>
      <w:r w:rsidRPr="00C31306">
        <w:rPr>
          <w:rFonts w:ascii="Times New Roman" w:eastAsia="Times New Roman" w:hAnsi="Times New Roman" w:cs="Times New Roman"/>
          <w:bCs/>
          <w:sz w:val="28"/>
          <w:szCs w:val="28"/>
          <w:lang w:val="ru-RU" w:eastAsia="ru-RU"/>
        </w:rPr>
        <w:t>середньоарифметичного значення</w:t>
      </w:r>
      <w:r w:rsidRPr="00BB42D5">
        <w:rPr>
          <w:rFonts w:ascii="Times New Roman" w:eastAsia="Times New Roman" w:hAnsi="Times New Roman" w:cs="Times New Roman"/>
          <w:sz w:val="28"/>
          <w:szCs w:val="28"/>
          <w:lang w:val="ru-RU" w:eastAsia="ru-RU"/>
        </w:rPr>
        <w:t xml:space="preserve"> отриманих балів за кожним індикатором, критеріє</w:t>
      </w:r>
      <w:proofErr w:type="gramStart"/>
      <w:r w:rsidRPr="00BB42D5">
        <w:rPr>
          <w:rFonts w:ascii="Times New Roman" w:eastAsia="Times New Roman" w:hAnsi="Times New Roman" w:cs="Times New Roman"/>
          <w:sz w:val="28"/>
          <w:szCs w:val="28"/>
          <w:lang w:val="ru-RU" w:eastAsia="ru-RU"/>
        </w:rPr>
        <w:t>м чи</w:t>
      </w:r>
      <w:proofErr w:type="gramEnd"/>
      <w:r w:rsidRPr="00BB42D5">
        <w:rPr>
          <w:rFonts w:ascii="Times New Roman" w:eastAsia="Times New Roman" w:hAnsi="Times New Roman" w:cs="Times New Roman"/>
          <w:sz w:val="28"/>
          <w:szCs w:val="28"/>
          <w:lang w:val="ru-RU" w:eastAsia="ru-RU"/>
        </w:rPr>
        <w:t xml:space="preserve"> вимогою, що до нього входять</w:t>
      </w:r>
      <w:r w:rsidR="00C31306">
        <w:rPr>
          <w:rFonts w:ascii="Times New Roman" w:eastAsia="Times New Roman" w:hAnsi="Times New Roman" w:cs="Times New Roman"/>
          <w:sz w:val="28"/>
          <w:szCs w:val="28"/>
          <w:lang w:val="ru-RU" w:eastAsia="ru-RU"/>
        </w:rPr>
        <w:t xml:space="preserve">, </w:t>
      </w:r>
      <w:r w:rsidRPr="00BB42D5">
        <w:rPr>
          <w:rFonts w:ascii="Times New Roman" w:eastAsia="Times New Roman" w:hAnsi="Times New Roman" w:cs="Times New Roman"/>
          <w:sz w:val="28"/>
          <w:szCs w:val="28"/>
          <w:lang w:val="ru-RU" w:eastAsia="ru-RU"/>
        </w:rPr>
        <w:t>можна виразити за допомогою ормули</w:t>
      </w:r>
      <w:r w:rsidR="00C31306">
        <w:rPr>
          <w:rFonts w:ascii="Times New Roman" w:eastAsia="Times New Roman" w:hAnsi="Times New Roman" w:cs="Times New Roman"/>
          <w:sz w:val="28"/>
          <w:szCs w:val="28"/>
          <w:lang w:val="ru-RU" w:eastAsia="ru-RU"/>
        </w:rPr>
        <w:t>.</w:t>
      </w:r>
    </w:p>
    <w:p w:rsidR="00DC4F90" w:rsidRPr="0032122E" w:rsidRDefault="00C31306" w:rsidP="00C31306">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Р</w:t>
      </w:r>
      <w:r w:rsidR="00DC4F90" w:rsidRPr="0032122E">
        <w:rPr>
          <w:rFonts w:ascii="Times New Roman" w:eastAsia="Times New Roman" w:hAnsi="Times New Roman" w:cs="Times New Roman"/>
          <w:b/>
          <w:bCs/>
          <w:sz w:val="28"/>
          <w:szCs w:val="28"/>
          <w:lang w:val="ru-RU" w:eastAsia="ru-RU"/>
        </w:rPr>
        <w:t>озрахунок середнього значення критерію:</w:t>
      </w:r>
    </w:p>
    <w:p w:rsidR="00C31306" w:rsidRDefault="00C31306" w:rsidP="0032122E">
      <w:pPr>
        <w:spacing w:after="0" w:line="240" w:lineRule="auto"/>
        <w:jc w:val="both"/>
        <w:rPr>
          <w:rFonts w:ascii="Times New Roman" w:eastAsia="Times New Roman" w:hAnsi="Times New Roman" w:cs="Times New Roman"/>
          <w:sz w:val="28"/>
          <w:szCs w:val="28"/>
          <w:lang w:val="ru-RU" w:eastAsia="ru-RU"/>
        </w:rPr>
      </w:pPr>
    </w:p>
    <w:p w:rsidR="00DC4F90" w:rsidRPr="00C31306" w:rsidRDefault="00DC4F90" w:rsidP="00C31306">
      <w:pPr>
        <w:spacing w:after="0" w:line="240" w:lineRule="auto"/>
        <w:jc w:val="center"/>
        <w:rPr>
          <w:rFonts w:ascii="Times New Roman" w:eastAsia="Times New Roman" w:hAnsi="Times New Roman" w:cs="Times New Roman"/>
          <w:sz w:val="36"/>
          <w:szCs w:val="28"/>
          <w:lang w:val="ru-RU" w:eastAsia="ru-RU"/>
        </w:rPr>
      </w:pPr>
      <w:r w:rsidRPr="00C31306">
        <w:rPr>
          <w:rFonts w:ascii="Times New Roman" w:eastAsia="Times New Roman" w:hAnsi="Times New Roman" w:cs="Times New Roman"/>
          <w:sz w:val="36"/>
          <w:szCs w:val="28"/>
          <w:lang w:val="ru-RU" w:eastAsia="ru-RU"/>
        </w:rPr>
        <w:t>р</w:t>
      </w:r>
      <m:oMath>
        <m:r>
          <m:rPr>
            <m:sty m:val="p"/>
          </m:rPr>
          <w:rPr>
            <w:rFonts w:ascii="Cambria Math" w:eastAsia="Times New Roman" w:hAnsi="Cambria Math" w:cs="Times New Roman"/>
            <w:sz w:val="36"/>
            <w:szCs w:val="28"/>
            <w:lang w:val="ru-RU" w:eastAsia="ru-RU"/>
          </w:rPr>
          <m:t>=</m:t>
        </m:r>
        <m:f>
          <m:fPr>
            <m:ctrlPr>
              <w:rPr>
                <w:rFonts w:ascii="Cambria Math" w:eastAsia="Times New Roman" w:hAnsi="Cambria Math" w:cs="Times New Roman"/>
                <w:sz w:val="36"/>
                <w:szCs w:val="28"/>
                <w:lang w:val="ru-RU" w:eastAsia="ru-RU"/>
              </w:rPr>
            </m:ctrlPr>
          </m:fPr>
          <m:num>
            <m:sSub>
              <m:sSubPr>
                <m:ctrlPr>
                  <w:rPr>
                    <w:rFonts w:ascii="Cambria Math" w:eastAsia="Times New Roman" w:hAnsi="Cambria Math" w:cs="Times New Roman"/>
                    <w:i/>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1</m:t>
                </m:r>
              </m:sub>
            </m:sSub>
            <m:r>
              <w:rPr>
                <w:rFonts w:ascii="Cambria Math" w:eastAsia="Times New Roman" w:hAnsi="Cambria Math" w:cs="Times New Roman"/>
                <w:sz w:val="36"/>
                <w:szCs w:val="28"/>
                <w:lang w:val="ru-RU" w:eastAsia="ru-RU"/>
              </w:rPr>
              <m:t>+</m:t>
            </m:r>
            <m:sSub>
              <m:sSubPr>
                <m:ctrlPr>
                  <w:rPr>
                    <w:rFonts w:ascii="Cambria Math" w:eastAsia="Times New Roman" w:hAnsi="Cambria Math" w:cs="Times New Roman"/>
                    <w:i/>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2</m:t>
                </m:r>
              </m:sub>
            </m:sSub>
            <m:r>
              <w:rPr>
                <w:rFonts w:ascii="Cambria Math" w:eastAsia="Times New Roman" w:hAnsi="Cambria Math" w:cs="Times New Roman"/>
                <w:sz w:val="36"/>
                <w:szCs w:val="28"/>
                <w:lang w:val="ru-RU" w:eastAsia="ru-RU"/>
              </w:rPr>
              <m:t xml:space="preserve"> +</m:t>
            </m:r>
            <m:r>
              <w:rPr>
                <w:rFonts w:ascii="Cambria Math" w:eastAsia="Times New Roman" w:hAnsi="Cambria Math" w:cs="Times New Roman"/>
                <w:sz w:val="36"/>
                <w:szCs w:val="28"/>
                <w:lang w:eastAsia="ru-RU"/>
              </w:rPr>
              <m:t>…</m:t>
            </m:r>
            <m:r>
              <w:rPr>
                <w:rFonts w:ascii="Cambria Math" w:eastAsia="Times New Roman" w:hAnsi="Cambria Math" w:cs="Times New Roman"/>
                <w:sz w:val="36"/>
                <w:szCs w:val="28"/>
                <w:lang w:val="ru-RU" w:eastAsia="ru-RU"/>
              </w:rPr>
              <m:t xml:space="preserve"> + </m:t>
            </m:r>
            <m:sSub>
              <m:sSubPr>
                <m:ctrlPr>
                  <w:rPr>
                    <w:rFonts w:ascii="Cambria Math" w:eastAsia="Times New Roman" w:hAnsi="Cambria Math" w:cs="Times New Roman"/>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n</m:t>
                </m:r>
              </m:sub>
            </m:sSub>
          </m:num>
          <m:den>
            <m:r>
              <w:rPr>
                <w:rFonts w:ascii="Cambria Math" w:eastAsia="Times New Roman" w:hAnsi="Cambria Math" w:cs="Times New Roman"/>
                <w:sz w:val="36"/>
                <w:szCs w:val="28"/>
                <w:lang w:val="en-US" w:eastAsia="ru-RU"/>
              </w:rPr>
              <m:t>n</m:t>
            </m:r>
          </m:den>
        </m:f>
      </m:oMath>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де </w:t>
      </w:r>
      <w:r w:rsidRPr="0032122E">
        <w:rPr>
          <w:rFonts w:ascii="Times New Roman" w:eastAsia="Times New Roman" w:hAnsi="Times New Roman" w:cs="Times New Roman"/>
          <w:sz w:val="28"/>
          <w:szCs w:val="28"/>
          <w:lang w:val="ru-RU" w:eastAsia="ru-RU"/>
        </w:rPr>
        <w:t>P</w:t>
      </w:r>
      <w:r w:rsidRPr="00BB42D5">
        <w:rPr>
          <w:rFonts w:ascii="Times New Roman" w:eastAsia="Times New Roman" w:hAnsi="Times New Roman" w:cs="Times New Roman"/>
          <w:sz w:val="28"/>
          <w:szCs w:val="28"/>
          <w:lang w:val="ru-RU" w:eastAsia="ru-RU"/>
        </w:rPr>
        <w:t xml:space="preserve"> — це середньоарифметична оцінка компонента, </w:t>
      </w:r>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p</w:t>
      </w:r>
      <w:r w:rsidR="00C31306">
        <w:rPr>
          <w:rFonts w:ascii="Times New Roman" w:eastAsia="Times New Roman" w:hAnsi="Times New Roman" w:cs="Times New Roman"/>
          <w:sz w:val="28"/>
          <w:szCs w:val="28"/>
          <w:vertAlign w:val="subscript"/>
          <w:lang w:val="ru-RU" w:eastAsia="ru-RU"/>
        </w:rPr>
        <w:t>1</w:t>
      </w:r>
      <w:r w:rsidRPr="0032122E">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 бал окремого індикатора, </w:t>
      </w:r>
    </w:p>
    <w:p w:rsidR="00BB42D5" w:rsidRPr="00BB42D5"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а </w:t>
      </w:r>
      <w:r w:rsidRPr="0032122E">
        <w:rPr>
          <w:rFonts w:ascii="Times New Roman" w:eastAsia="Times New Roman" w:hAnsi="Times New Roman" w:cs="Times New Roman"/>
          <w:sz w:val="28"/>
          <w:szCs w:val="28"/>
          <w:lang w:val="ru-RU" w:eastAsia="ru-RU"/>
        </w:rPr>
        <w:t>n</w:t>
      </w:r>
      <w:r w:rsidRPr="00BB42D5">
        <w:rPr>
          <w:rFonts w:ascii="Times New Roman" w:eastAsia="Times New Roman" w:hAnsi="Times New Roman" w:cs="Times New Roman"/>
          <w:sz w:val="28"/>
          <w:szCs w:val="28"/>
          <w:lang w:val="ru-RU" w:eastAsia="ru-RU"/>
        </w:rPr>
        <w:t xml:space="preserve"> — загальна кількість індикаторі</w:t>
      </w:r>
      <w:proofErr w:type="gramStart"/>
      <w:r w:rsidRPr="00BB42D5">
        <w:rPr>
          <w:rFonts w:ascii="Times New Roman" w:eastAsia="Times New Roman" w:hAnsi="Times New Roman" w:cs="Times New Roman"/>
          <w:sz w:val="28"/>
          <w:szCs w:val="28"/>
          <w:lang w:val="ru-RU" w:eastAsia="ru-RU"/>
        </w:rPr>
        <w:t>в</w:t>
      </w:r>
      <w:proofErr w:type="gramEnd"/>
      <w:r w:rsidRPr="00BB42D5">
        <w:rPr>
          <w:rFonts w:ascii="Times New Roman" w:eastAsia="Times New Roman" w:hAnsi="Times New Roman" w:cs="Times New Roman"/>
          <w:sz w:val="28"/>
          <w:szCs w:val="28"/>
          <w:lang w:val="ru-RU" w:eastAsia="ru-RU"/>
        </w:rPr>
        <w:t>, які оцінювалися.</w:t>
      </w:r>
    </w:p>
    <w:p w:rsidR="00C31306" w:rsidRDefault="00C31306" w:rsidP="0032122E">
      <w:pPr>
        <w:spacing w:after="0" w:line="240" w:lineRule="auto"/>
        <w:jc w:val="both"/>
        <w:rPr>
          <w:rFonts w:ascii="Times New Roman" w:eastAsia="Times New Roman" w:hAnsi="Times New Roman" w:cs="Times New Roman"/>
          <w:i/>
          <w:iCs/>
          <w:sz w:val="28"/>
          <w:szCs w:val="28"/>
          <w:lang w:val="ru-RU" w:eastAsia="ru-RU"/>
        </w:rPr>
      </w:pPr>
    </w:p>
    <w:p w:rsidR="00BB42D5" w:rsidRPr="00BB42D5" w:rsidRDefault="00C31306" w:rsidP="00C31306">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Данний </w:t>
      </w:r>
      <w:r w:rsidR="00BB42D5" w:rsidRPr="00BB42D5">
        <w:rPr>
          <w:rFonts w:ascii="Times New Roman" w:eastAsia="Times New Roman" w:hAnsi="Times New Roman" w:cs="Times New Roman"/>
          <w:sz w:val="28"/>
          <w:szCs w:val="28"/>
          <w:lang w:val="ru-RU" w:eastAsia="ru-RU"/>
        </w:rPr>
        <w:t xml:space="preserve">метод надає </w:t>
      </w:r>
      <w:r>
        <w:rPr>
          <w:rFonts w:ascii="Times New Roman" w:eastAsia="Times New Roman" w:hAnsi="Times New Roman" w:cs="Times New Roman"/>
          <w:sz w:val="28"/>
          <w:szCs w:val="28"/>
          <w:lang w:val="ru-RU" w:eastAsia="ru-RU"/>
        </w:rPr>
        <w:t>к</w:t>
      </w:r>
      <w:r w:rsidR="00BB42D5" w:rsidRPr="00BB42D5">
        <w:rPr>
          <w:rFonts w:ascii="Times New Roman" w:eastAsia="Times New Roman" w:hAnsi="Times New Roman" w:cs="Times New Roman"/>
          <w:sz w:val="28"/>
          <w:szCs w:val="28"/>
          <w:lang w:val="ru-RU" w:eastAsia="ru-RU"/>
        </w:rPr>
        <w:t xml:space="preserve">ількісні показники, але важливо пам'ятати, що навіть при використанні кваліметричного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ідходу не варто забувати про якісний аналіз – формулювання суджень про досягнення колективу та причини виявлених проблем залишається актуальним.</w:t>
      </w:r>
    </w:p>
    <w:p w:rsidR="00BB42D5" w:rsidRPr="0032122E" w:rsidRDefault="00BB42D5" w:rsidP="0032122E">
      <w:pPr>
        <w:spacing w:after="0" w:line="240" w:lineRule="auto"/>
        <w:jc w:val="both"/>
        <w:rPr>
          <w:rFonts w:ascii="Times New Roman" w:hAnsi="Times New Roman" w:cs="Times New Roman"/>
          <w:sz w:val="28"/>
          <w:szCs w:val="28"/>
          <w:lang w:val="ru-RU"/>
        </w:rPr>
      </w:pPr>
    </w:p>
    <w:p w:rsidR="0081688B" w:rsidRPr="0032122E" w:rsidRDefault="0081688B" w:rsidP="0032122E">
      <w:pPr>
        <w:spacing w:after="0" w:line="240" w:lineRule="auto"/>
        <w:jc w:val="both"/>
        <w:rPr>
          <w:rFonts w:ascii="Times New Roman" w:hAnsi="Times New Roman" w:cs="Times New Roman"/>
          <w:sz w:val="28"/>
          <w:szCs w:val="28"/>
          <w:lang w:val="ru-RU"/>
        </w:rPr>
      </w:pPr>
    </w:p>
    <w:p w:rsidR="00722A70" w:rsidRPr="0032122E" w:rsidRDefault="00722A70" w:rsidP="0032122E">
      <w:pPr>
        <w:spacing w:after="0" w:line="240" w:lineRule="auto"/>
        <w:jc w:val="both"/>
        <w:rPr>
          <w:rFonts w:ascii="Times New Roman" w:hAnsi="Times New Roman" w:cs="Times New Roman"/>
          <w:sz w:val="28"/>
          <w:szCs w:val="28"/>
        </w:rPr>
      </w:pPr>
    </w:p>
    <w:p w:rsidR="0081688B" w:rsidRPr="0032122E" w:rsidRDefault="0081688B" w:rsidP="0032122E">
      <w:pPr>
        <w:spacing w:after="0" w:line="240" w:lineRule="auto"/>
        <w:jc w:val="both"/>
        <w:rPr>
          <w:rFonts w:ascii="Times New Roman" w:hAnsi="Times New Roman" w:cs="Times New Roman"/>
          <w:sz w:val="28"/>
          <w:szCs w:val="28"/>
        </w:rPr>
        <w:sectPr w:rsidR="0081688B" w:rsidRPr="0032122E">
          <w:pgSz w:w="11906" w:h="16838"/>
          <w:pgMar w:top="850" w:right="850" w:bottom="850" w:left="1417" w:header="708" w:footer="708" w:gutter="0"/>
          <w:cols w:space="708"/>
          <w:docGrid w:linePitch="360"/>
        </w:sectPr>
      </w:pPr>
    </w:p>
    <w:p w:rsidR="00866B4F" w:rsidRDefault="005D4FB4" w:rsidP="00866B4F">
      <w:pPr>
        <w:spacing w:after="0" w:line="240" w:lineRule="auto"/>
        <w:jc w:val="right"/>
        <w:rPr>
          <w:rFonts w:ascii="Times New Roman" w:hAnsi="Times New Roman" w:cs="Times New Roman"/>
          <w:sz w:val="28"/>
          <w:szCs w:val="28"/>
        </w:rPr>
      </w:pPr>
      <w:r w:rsidRPr="00F63EBB">
        <w:rPr>
          <w:rFonts w:ascii="Times New Roman" w:hAnsi="Times New Roman" w:cs="Times New Roman"/>
          <w:sz w:val="28"/>
          <w:szCs w:val="28"/>
        </w:rPr>
        <w:lastRenderedPageBreak/>
        <w:t xml:space="preserve">Додаток </w:t>
      </w:r>
      <w:r w:rsidR="006805EC">
        <w:rPr>
          <w:rFonts w:ascii="Times New Roman" w:hAnsi="Times New Roman" w:cs="Times New Roman"/>
          <w:sz w:val="28"/>
          <w:szCs w:val="28"/>
        </w:rPr>
        <w:t>1</w:t>
      </w:r>
      <w:r w:rsidRPr="00F63EBB">
        <w:rPr>
          <w:rFonts w:ascii="Times New Roman" w:hAnsi="Times New Roman" w:cs="Times New Roman"/>
          <w:sz w:val="28"/>
          <w:szCs w:val="28"/>
        </w:rPr>
        <w:t xml:space="preserve"> </w:t>
      </w:r>
    </w:p>
    <w:p w:rsidR="00866B4F" w:rsidRDefault="00866B4F" w:rsidP="00F63EBB">
      <w:pPr>
        <w:spacing w:after="0" w:line="240" w:lineRule="auto"/>
        <w:jc w:val="both"/>
        <w:rPr>
          <w:rFonts w:ascii="Times New Roman" w:hAnsi="Times New Roman" w:cs="Times New Roman"/>
          <w:sz w:val="28"/>
          <w:szCs w:val="28"/>
        </w:rPr>
      </w:pPr>
    </w:p>
    <w:p w:rsidR="00866B4F" w:rsidRDefault="005D4FB4" w:rsidP="00866B4F">
      <w:pPr>
        <w:spacing w:after="0" w:line="240" w:lineRule="auto"/>
        <w:jc w:val="center"/>
        <w:rPr>
          <w:rFonts w:ascii="Times New Roman" w:hAnsi="Times New Roman" w:cs="Times New Roman"/>
          <w:b/>
          <w:sz w:val="28"/>
          <w:szCs w:val="28"/>
        </w:rPr>
      </w:pPr>
      <w:r w:rsidRPr="00866B4F">
        <w:rPr>
          <w:rFonts w:ascii="Times New Roman" w:hAnsi="Times New Roman" w:cs="Times New Roman"/>
          <w:b/>
          <w:sz w:val="28"/>
          <w:szCs w:val="28"/>
        </w:rPr>
        <w:t xml:space="preserve">Критерії та індикатори для оцінювання освітніх </w:t>
      </w:r>
    </w:p>
    <w:p w:rsidR="005D4FB4" w:rsidRPr="00866B4F" w:rsidRDefault="005D4FB4" w:rsidP="00866B4F">
      <w:pPr>
        <w:spacing w:after="0" w:line="240" w:lineRule="auto"/>
        <w:jc w:val="center"/>
        <w:rPr>
          <w:rFonts w:ascii="Times New Roman" w:hAnsi="Times New Roman" w:cs="Times New Roman"/>
          <w:b/>
          <w:sz w:val="28"/>
          <w:szCs w:val="28"/>
        </w:rPr>
      </w:pPr>
      <w:r w:rsidRPr="00866B4F">
        <w:rPr>
          <w:rFonts w:ascii="Times New Roman" w:hAnsi="Times New Roman" w:cs="Times New Roman"/>
          <w:b/>
          <w:sz w:val="28"/>
          <w:szCs w:val="28"/>
        </w:rPr>
        <w:t xml:space="preserve">і управлінських процесів </w:t>
      </w:r>
      <w:r w:rsidR="00866B4F" w:rsidRPr="00866B4F">
        <w:rPr>
          <w:rFonts w:ascii="Times New Roman" w:hAnsi="Times New Roman" w:cs="Times New Roman"/>
          <w:b/>
          <w:sz w:val="28"/>
          <w:szCs w:val="28"/>
        </w:rPr>
        <w:t>ЗДО__</w:t>
      </w:r>
    </w:p>
    <w:p w:rsidR="00F63EBB" w:rsidRDefault="00F63EBB" w:rsidP="00F63EBB">
      <w:pPr>
        <w:spacing w:after="0" w:line="240" w:lineRule="auto"/>
        <w:rPr>
          <w:rFonts w:ascii="Times New Roman" w:hAnsi="Times New Roman" w:cs="Times New Roman"/>
          <w:sz w:val="28"/>
          <w:szCs w:val="28"/>
        </w:rPr>
      </w:pPr>
    </w:p>
    <w:p w:rsidR="00F63EBB" w:rsidRPr="00E92DC9" w:rsidRDefault="00F63EBB" w:rsidP="00F63EBB">
      <w:pPr>
        <w:spacing w:after="0" w:line="240" w:lineRule="auto"/>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4"/>
        <w:gridCol w:w="3337"/>
        <w:gridCol w:w="5963"/>
        <w:gridCol w:w="2282"/>
      </w:tblGrid>
      <w:tr w:rsidR="005D4FB4" w:rsidRPr="008B2EDD" w:rsidTr="008B2EDD">
        <w:trPr>
          <w:tblCellSpacing w:w="15" w:type="dxa"/>
        </w:trPr>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Вимога/правило організації освітніх і управлінських процесів закладу освіти</w:t>
            </w:r>
          </w:p>
        </w:tc>
        <w:tc>
          <w:tcPr>
            <w:tcW w:w="3307"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Критерії оцінювання</w:t>
            </w:r>
          </w:p>
        </w:tc>
        <w:tc>
          <w:tcPr>
            <w:tcW w:w="5933"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Індикатори оцінювання</w:t>
            </w:r>
          </w:p>
        </w:tc>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Методи збору інформації</w:t>
            </w:r>
          </w:p>
        </w:tc>
      </w:tr>
      <w:tr w:rsidR="003F63C5" w:rsidRPr="008B2EDD" w:rsidTr="008B2EDD">
        <w:trPr>
          <w:tblCellSpacing w:w="15" w:type="dxa"/>
        </w:trPr>
        <w:tc>
          <w:tcPr>
            <w:tcW w:w="0" w:type="auto"/>
            <w:gridSpan w:val="4"/>
            <w:hideMark/>
          </w:tcPr>
          <w:p w:rsidR="00C64F6E"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 xml:space="preserve">І.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w:t>
            </w:r>
          </w:p>
          <w:p w:rsidR="003F63C5" w:rsidRPr="008B2EDD"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необхідних для виконання державного стандарту»</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 Створення безпечного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1.1.1. Безпечність території, будівлі та приміщень закладу освіти</w:t>
            </w: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Безпека інфраструктури: </w:t>
            </w:r>
            <w:r w:rsidR="008B2EDD">
              <w:rPr>
                <w:rFonts w:ascii="Times New Roman" w:hAnsi="Times New Roman" w:cs="Times New Roman"/>
                <w:sz w:val="28"/>
                <w:szCs w:val="28"/>
              </w:rPr>
              <w:t xml:space="preserve"> о</w:t>
            </w:r>
            <w:r w:rsidRPr="008B2EDD">
              <w:rPr>
                <w:rFonts w:ascii="Times New Roman" w:hAnsi="Times New Roman" w:cs="Times New Roman"/>
                <w:sz w:val="28"/>
                <w:szCs w:val="28"/>
              </w:rPr>
              <w:t>блаштування території, будівель, споруд та обладнання має унеможливлювати будь-яку фізичну шкоду учасникам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повинен бути забезпечений засобами колективного та індивідуального захисту.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захисних споруд: </w:t>
            </w:r>
            <w:r w:rsidR="008B2EDD">
              <w:rPr>
                <w:rFonts w:ascii="Times New Roman" w:hAnsi="Times New Roman" w:cs="Times New Roman"/>
                <w:sz w:val="28"/>
                <w:szCs w:val="28"/>
              </w:rPr>
              <w:t>з</w:t>
            </w:r>
            <w:r w:rsidRPr="008B2EDD">
              <w:rPr>
                <w:rFonts w:ascii="Times New Roman" w:hAnsi="Times New Roman" w:cs="Times New Roman"/>
                <w:sz w:val="28"/>
                <w:szCs w:val="28"/>
              </w:rPr>
              <w:t>ахисні споруди цивільного захисту (укриття) використовуються виключно для захисту учасників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 укриттях обов'язково дотримуються норм безпеки та санітарного регламенту.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Санітарно-гігієнічні норми: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обладнання утримуються відповідно до вимог санітарного регламенту.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Забезпечується належний повітряно-тепловий режим та освітлення у приміщеннях.</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Здійснюється систематичне прибирання приміщень та території закладу.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1.1.2. Дотримання вимог з охорони праці, безпеки життєдіяльності, цивільного захисту, пожежної та техногенної безпеки та дій у надзвичайних ситуаціях та законодавства щодо кібербезпеки, захисту персональних даних</w:t>
            </w: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Навчання та інструктажі: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систематично проводяться навчання та інструктажі з питань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вимог: </w:t>
            </w:r>
            <w:r w:rsidR="008B2EDD">
              <w:rPr>
                <w:rFonts w:ascii="Times New Roman" w:hAnsi="Times New Roman" w:cs="Times New Roman"/>
                <w:sz w:val="28"/>
                <w:szCs w:val="28"/>
              </w:rPr>
              <w:t>п</w:t>
            </w:r>
            <w:r w:rsidRPr="008B2EDD">
              <w:rPr>
                <w:rFonts w:ascii="Times New Roman" w:hAnsi="Times New Roman" w:cs="Times New Roman"/>
                <w:sz w:val="28"/>
                <w:szCs w:val="28"/>
              </w:rPr>
              <w:t>рацівники закладу неухильно дотримуються всіх вимог з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 діючи відповідно до встановлених алгоритмів.</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безпекової поведінки: </w:t>
            </w:r>
            <w:r w:rsidR="008B2EDD">
              <w:rPr>
                <w:rFonts w:ascii="Times New Roman" w:hAnsi="Times New Roman" w:cs="Times New Roman"/>
                <w:sz w:val="28"/>
                <w:szCs w:val="28"/>
              </w:rPr>
              <w:t>д</w:t>
            </w:r>
            <w:r w:rsidRPr="008B2EDD">
              <w:rPr>
                <w:rFonts w:ascii="Times New Roman" w:hAnsi="Times New Roman" w:cs="Times New Roman"/>
                <w:sz w:val="28"/>
                <w:szCs w:val="28"/>
              </w:rPr>
              <w:t>ля всіх учасників освітнього процесу регулярно організовуються заходи, спрямовані на формування сталої культури безпекової поведінки.</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1.1.3. Забезпечення унеможливлення </w:t>
            </w:r>
            <w:r w:rsidRPr="008B2EDD">
              <w:rPr>
                <w:rFonts w:ascii="Times New Roman" w:hAnsi="Times New Roman" w:cs="Times New Roman"/>
                <w:sz w:val="28"/>
                <w:szCs w:val="28"/>
              </w:rPr>
              <w:lastRenderedPageBreak/>
              <w:t>фізичного та/або психологічного насильства, експлуатації, дискримінації за будь-якою ознакою, приниження честі, гідності, ділової репутації, пропаганди та/або агітації, у тому числі з використанням кіберпростору</w:t>
            </w: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Захист дитинства та запобігання насильству: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 xml:space="preserve">аклад здійснює системні заходи з охорони </w:t>
            </w:r>
            <w:r w:rsidR="00162654" w:rsidRPr="008B2EDD">
              <w:rPr>
                <w:rFonts w:ascii="Times New Roman" w:hAnsi="Times New Roman" w:cs="Times New Roman"/>
                <w:sz w:val="28"/>
                <w:szCs w:val="28"/>
              </w:rPr>
              <w:lastRenderedPageBreak/>
              <w:t>дитинства, запобігання всім формам насильства, жорстокого поводження та дискримінації щодо дітей.</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Усі працівники та батьки зобов'язані поважати честь і гідність учасників освітнього процесу та захищати вихованців від приниження.</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виявлення ознак насильства чи жорстокого поводження з дитиною вживаються невідкладні заходи для їх припинення.</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етичних норм та заборон: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абороняється залучення вихованців та працівників до діяльності воєнізованих формувань, політичних партій, релігійних організацій (крім випадків, передбачених Законом України "Про освіту").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Пропаганда та/або агітація (включно з кіберпростором) за темами, не передбаченими освітніми програмами або річним планом роботи закладу, є неприпустимою.</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території та в приміщеннях закладу категорично заборонено вживання алкогольних напоїв, тютюнових виробів, наркотичних та психотропних речовин.</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1.1.4. Забезпечення якісного та безпечного харчування вихованців (у разі організації)</w:t>
            </w: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Документальне супроводження: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сі харчові продукти та послуги з харчування повинні супроводжуватися документами відповідно до законодавства про безпечність та якість </w:t>
            </w:r>
            <w:r w:rsidRPr="008B2EDD">
              <w:rPr>
                <w:rFonts w:ascii="Times New Roman" w:hAnsi="Times New Roman" w:cs="Times New Roman"/>
                <w:sz w:val="28"/>
                <w:szCs w:val="28"/>
              </w:rPr>
              <w:lastRenderedPageBreak/>
              <w:t>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 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технологій та норм: </w:t>
            </w:r>
            <w:r w:rsidR="008B2EDD">
              <w:rPr>
                <w:rFonts w:ascii="Times New Roman" w:hAnsi="Times New Roman" w:cs="Times New Roman"/>
                <w:sz w:val="28"/>
                <w:szCs w:val="28"/>
              </w:rPr>
              <w:t>п</w:t>
            </w:r>
            <w:r w:rsidRPr="008B2EDD">
              <w:rPr>
                <w:rFonts w:ascii="Times New Roman" w:hAnsi="Times New Roman" w:cs="Times New Roman"/>
                <w:sz w:val="28"/>
                <w:szCs w:val="28"/>
              </w:rPr>
              <w:t>риготування страв здійснюється з суворим дотриманням технологічного процесу, рецептури та вимог санітарного законодавства, а також законодавства про безпечність та якість 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приміщень та обладнання: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матеріально-технічне забезпечення для харчування утримуються згідно з вимогами санітарного законодавства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 Створення здорового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1.2.1. Формування культури здорового харчування та особистої гігієни</w:t>
            </w:r>
          </w:p>
        </w:tc>
        <w:tc>
          <w:tcPr>
            <w:tcW w:w="5933" w:type="dxa"/>
            <w:hideMark/>
          </w:tcPr>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якісного та адаптованого харчування: </w:t>
            </w:r>
            <w:r w:rsidR="008B2EDD">
              <w:rPr>
                <w:rFonts w:ascii="Times New Roman" w:hAnsi="Times New Roman" w:cs="Times New Roman"/>
                <w:sz w:val="28"/>
                <w:szCs w:val="28"/>
              </w:rPr>
              <w:t>г</w:t>
            </w:r>
            <w:r w:rsidRPr="008B2EDD">
              <w:rPr>
                <w:rFonts w:ascii="Times New Roman" w:hAnsi="Times New Roman" w:cs="Times New Roman"/>
                <w:sz w:val="28"/>
                <w:szCs w:val="28"/>
              </w:rPr>
              <w:t>арантується різноманітність харчування з дотриманням затвердженого чотиритижневого сезонного меню або власного, адаптованого до законодавства.</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Дотримується режим (кратність) та графік харчування відповідно до контингенту дітей та їхнього розпорядку дня.</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організація харчування для дітей з особливими дієтичними потребами.</w:t>
            </w:r>
          </w:p>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Інформуються вихованці про правила поведінки під час прийому їжі та популяризується культура здорового харчування.</w:t>
            </w:r>
          </w:p>
        </w:tc>
        <w:tc>
          <w:tcPr>
            <w:tcW w:w="0" w:type="auto"/>
            <w:hideMark/>
          </w:tcPr>
          <w:p w:rsidR="00916612"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питного режиму: </w:t>
            </w:r>
            <w:r w:rsidR="008B2EDD">
              <w:rPr>
                <w:rFonts w:ascii="Times New Roman" w:hAnsi="Times New Roman" w:cs="Times New Roman"/>
                <w:sz w:val="28"/>
                <w:szCs w:val="28"/>
              </w:rPr>
              <w:t>з</w:t>
            </w:r>
            <w:r w:rsidRPr="008B2EDD">
              <w:rPr>
                <w:rFonts w:ascii="Times New Roman" w:hAnsi="Times New Roman" w:cs="Times New Roman"/>
                <w:sz w:val="28"/>
                <w:szCs w:val="28"/>
              </w:rPr>
              <w:t>абезпечується постійний доступ дітей до питної</w:t>
            </w:r>
            <w:r w:rsidR="008B2EDD">
              <w:rPr>
                <w:rFonts w:ascii="Times New Roman" w:hAnsi="Times New Roman" w:cs="Times New Roman"/>
                <w:sz w:val="28"/>
                <w:szCs w:val="28"/>
              </w:rPr>
              <w:t xml:space="preserve"> води та належний питний режим.</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гігієнічних навичок: </w:t>
            </w:r>
            <w:r w:rsidR="008B2EDD">
              <w:rPr>
                <w:rFonts w:ascii="Times New Roman" w:hAnsi="Times New Roman" w:cs="Times New Roman"/>
                <w:sz w:val="28"/>
                <w:szCs w:val="28"/>
              </w:rPr>
              <w:t>п</w:t>
            </w:r>
            <w:r w:rsidRPr="008B2EDD">
              <w:rPr>
                <w:rFonts w:ascii="Times New Roman" w:hAnsi="Times New Roman" w:cs="Times New Roman"/>
                <w:sz w:val="28"/>
                <w:szCs w:val="28"/>
              </w:rPr>
              <w:t xml:space="preserve">рацівники </w:t>
            </w:r>
            <w:r w:rsidRPr="008B2EDD">
              <w:rPr>
                <w:rFonts w:ascii="Times New Roman" w:hAnsi="Times New Roman" w:cs="Times New Roman"/>
                <w:sz w:val="28"/>
                <w:szCs w:val="28"/>
              </w:rPr>
              <w:lastRenderedPageBreak/>
              <w:t>суворо дотримуються правил особистої гігієни, а у вихованців формуються необхідні навички особистої гігієни як обов'язковий засіб запобігання поширенню інфекцій.</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1.2.2. Формування культури здорового способу життя в усіх учасників освітнього процесу, збереження та зміцнення здоров’я вихованців</w:t>
            </w: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здоров'я та екологічної свідомості: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системно проводяться заходи, спрямовані на формування культури здорового способу життя, екологічного мислення та поведінки у всіх учасників освітнього процесу.</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Розпорядок дня вихованців оптимально розподіляє рухову активність, фізичні та інтелектуальні навантаження, відпочинок, що відповідає гігієнічним нормам тривалості сну, занять та перебування на свіжому повітрі.</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дітей формуються рухові навички та фізичні якості з урахуванням їхніх індивідуальних можливостей та стану здоров'я, а освітнє середовище створюється з застосуванням ергономічних підходів.</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Медичне забезпечення та готовність до невідкладних станів: </w:t>
            </w:r>
            <w:r w:rsidR="001B14FD">
              <w:rPr>
                <w:rFonts w:ascii="Times New Roman" w:hAnsi="Times New Roman" w:cs="Times New Roman"/>
                <w:sz w:val="28"/>
                <w:szCs w:val="28"/>
              </w:rPr>
              <w:t>с</w:t>
            </w:r>
            <w:r w:rsidRPr="008B2EDD">
              <w:rPr>
                <w:rFonts w:ascii="Times New Roman" w:hAnsi="Times New Roman" w:cs="Times New Roman"/>
                <w:sz w:val="28"/>
                <w:szCs w:val="28"/>
              </w:rPr>
              <w:t>истематично здійснюються обов'язкові заходи з охорони здоров'я вихованців.</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має медичні довідки на кожного вихованця відповідно до законодавства.</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Працівники закладу регулярно проходять медичні огляди та мають відповідні документи щодо допуску до роботи.</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Працівники систематично проходять підготовку з домедичної допомоги, забезпечуючи її надання при невідкладних станах згідно з порядками МОЗ.</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1.2.3. Забезпечення психологічного та/або психолого-педагогічного супроводу учасників освітнього процесу</w:t>
            </w:r>
          </w:p>
        </w:tc>
        <w:tc>
          <w:tcPr>
            <w:tcW w:w="5933" w:type="dxa"/>
            <w:hideMark/>
          </w:tcPr>
          <w:p w:rsidR="00C43665"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психологічної адаптації та підтримки: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здійснюється комплексний психологічний супровід, спрямований на успішну адаптацію всіх учасників освітнього процесу до його умов.</w:t>
            </w:r>
          </w:p>
          <w:p w:rsidR="005D4FB4"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кваліфікована психологічна консультативна допомога всім учасникам освітнього процесу з питань розвитку, виховання та навчання вихованців, а також особистісного та професійного розвитку педагогічних працівників.</w:t>
            </w:r>
          </w:p>
        </w:tc>
        <w:tc>
          <w:tcPr>
            <w:tcW w:w="0" w:type="auto"/>
            <w:hideMark/>
          </w:tcPr>
          <w:p w:rsidR="00C4366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C43665"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Індивідуалізовані програми розвитку: </w:t>
            </w:r>
            <w:r w:rsidR="001B14FD">
              <w:rPr>
                <w:rFonts w:ascii="Times New Roman" w:hAnsi="Times New Roman" w:cs="Times New Roman"/>
                <w:sz w:val="28"/>
                <w:szCs w:val="28"/>
              </w:rPr>
              <w:t>р</w:t>
            </w:r>
            <w:r w:rsidRPr="008B2EDD">
              <w:rPr>
                <w:rFonts w:ascii="Times New Roman" w:hAnsi="Times New Roman" w:cs="Times New Roman"/>
                <w:sz w:val="28"/>
                <w:szCs w:val="28"/>
              </w:rPr>
              <w:t>еалізація розвивальних, профілактичних, просвітницьких та корекційних програм здійснюється з обов'язковим урахуванням індивідуальних, гендерних та вікових особливостей кожного вихованця.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1.2.4. Забезпечення культури діалогу та ненасильницької, безконфліктної комунікації</w:t>
            </w: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діалогу: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здійснюються заходи, спрямовані на формування у працівників навичок культури діалогу та ненасильницької, безконфліктної комунікації.</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Вчасне та конструктивне реагування: </w:t>
            </w:r>
            <w:r w:rsidR="001B14FD">
              <w:rPr>
                <w:rFonts w:ascii="Times New Roman" w:hAnsi="Times New Roman" w:cs="Times New Roman"/>
                <w:sz w:val="28"/>
                <w:szCs w:val="28"/>
              </w:rPr>
              <w:t>з</w:t>
            </w:r>
            <w:r w:rsidRPr="008B2EDD">
              <w:rPr>
                <w:rFonts w:ascii="Times New Roman" w:hAnsi="Times New Roman" w:cs="Times New Roman"/>
                <w:sz w:val="28"/>
                <w:szCs w:val="28"/>
              </w:rPr>
              <w:t xml:space="preserve">абезпечується своєчасне реагування на </w:t>
            </w:r>
            <w:r w:rsidRPr="008B2EDD">
              <w:rPr>
                <w:rFonts w:ascii="Times New Roman" w:hAnsi="Times New Roman" w:cs="Times New Roman"/>
                <w:sz w:val="28"/>
                <w:szCs w:val="28"/>
              </w:rPr>
              <w:lastRenderedPageBreak/>
              <w:t>конфліктні ситуації з використанням конструктивних способів їх вирішення.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1.3. Створення інклюзивного чи спеціального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1.3.1. Забезпечення умов для спільного навчання, виховання та розвитку вихованців з урахуванням їхніх потреб та можливостей</w:t>
            </w:r>
          </w:p>
        </w:tc>
        <w:tc>
          <w:tcPr>
            <w:tcW w:w="5933" w:type="dxa"/>
          </w:tcPr>
          <w:p w:rsidR="005D4FB4" w:rsidRPr="008B2EDD" w:rsidRDefault="0092572E"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принципів універсального дизайну та розумного пристосування: </w:t>
            </w:r>
            <w:r w:rsidR="001B14FD">
              <w:rPr>
                <w:rFonts w:ascii="Times New Roman" w:hAnsi="Times New Roman" w:cs="Times New Roman"/>
                <w:sz w:val="28"/>
                <w:szCs w:val="28"/>
              </w:rPr>
              <w:t>п</w:t>
            </w:r>
            <w:r w:rsidRPr="008B2EDD">
              <w:rPr>
                <w:rFonts w:ascii="Times New Roman" w:hAnsi="Times New Roman" w:cs="Times New Roman"/>
                <w:sz w:val="28"/>
                <w:szCs w:val="28"/>
              </w:rPr>
              <w:t>ри створенні освітнього середовища неухильно дотримуються принципів універсального дизайну та розумного пристосування для забезпечення доступності та комфорту для всіх учасників.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92572E"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спеціалізованих ресурсів та забезпечення підтримки:</w:t>
            </w:r>
            <w:r w:rsidR="001B14FD">
              <w:rPr>
                <w:rFonts w:ascii="Times New Roman" w:hAnsi="Times New Roman" w:cs="Times New Roman"/>
                <w:sz w:val="28"/>
                <w:szCs w:val="28"/>
              </w:rPr>
              <w:t xml:space="preserve"> о</w:t>
            </w:r>
            <w:r w:rsidRPr="008B2EDD">
              <w:rPr>
                <w:rFonts w:ascii="Times New Roman" w:hAnsi="Times New Roman" w:cs="Times New Roman"/>
                <w:sz w:val="28"/>
                <w:szCs w:val="28"/>
              </w:rPr>
              <w:t>блаштовані ресурсні кімнати, ресурсні осередки в інших приміщеннях або сенсорні кімнати для надання тимчасової чи постійної підтримки дітям в освітньому процесі.</w:t>
            </w:r>
          </w:p>
          <w:p w:rsidR="005D4FB4"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забезпечені необхідними допоміжними засобами для ефективної підтримки дітей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 Забезпечення ресурсами, необхідними для виконання державного стандарту дошкільної освіти</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1.4.1. Створення освітніх осередків на території та у приміщеннях, їх забезпечення ігровими, дидактичними, матеріально-технічними, інформаційними ресурсами</w:t>
            </w: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різноманітних осередків для розвитку дітей: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групових та інших приміщеннях, а також на території закладу (включаючи фізкультурні, ігрові майданчики, осередки дозвілля та відпочинку), облаштовані осередки, що залучають дітей до різноманітних видів діяльності відповідно до їхніх потреб та інтересів.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Наповнюваність та динамічність цих осередків стимулює дітей до самостійної діяльності та </w:t>
            </w:r>
            <w:r w:rsidRPr="008B2EDD">
              <w:rPr>
                <w:rFonts w:ascii="Times New Roman" w:hAnsi="Times New Roman" w:cs="Times New Roman"/>
                <w:sz w:val="28"/>
                <w:szCs w:val="28"/>
              </w:rPr>
              <w:lastRenderedPageBreak/>
              <w:t>спрямована на розвиток особистості та обдарувань кожної дитини, сприяючи реалізації освітньої та парціальних програм.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92620"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педагогічних працівників необхідними ресурсами: </w:t>
            </w:r>
            <w:r w:rsidR="001B14FD">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забезпечуються всіма необхідними ресурсами (ігровими, дидактичними, науково-методичними, матеріально-технічними, інформаційними тощо) для ефективної реалізації освітньої програми та виконання державного стандарту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92572E" w:rsidRPr="00C64F6E" w:rsidTr="008B2EDD">
        <w:trPr>
          <w:tblCellSpacing w:w="15" w:type="dxa"/>
        </w:trPr>
        <w:tc>
          <w:tcPr>
            <w:tcW w:w="0" w:type="auto"/>
            <w:gridSpan w:val="4"/>
            <w:hideMark/>
          </w:tcPr>
          <w:p w:rsidR="00492620"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ІІ. Компонент «Організація освітнього процесу з урахуванням індивідуальних особливостей,</w:t>
            </w:r>
          </w:p>
          <w:p w:rsidR="0092572E"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потреб і можливостей кожного вихованця»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 Вибір (розроблення) освітніх та парціальних програм для організації освітнього процесу з урахуванням академічної автономії</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2.1.1. Організація освітнього процесу відповідно до освітніх та парціальних програм, вибір (розроблення) яких схвалено педагогічною радою</w:t>
            </w:r>
          </w:p>
        </w:tc>
        <w:tc>
          <w:tcPr>
            <w:tcW w:w="5933" w:type="dxa"/>
          </w:tcPr>
          <w:p w:rsidR="005D4FB4" w:rsidRPr="008B2EDD" w:rsidRDefault="00492620"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Вибір та схвалення освітніх програм: </w:t>
            </w:r>
            <w:r w:rsidR="00C64F6E">
              <w:rPr>
                <w:rFonts w:ascii="Times New Roman" w:hAnsi="Times New Roman" w:cs="Times New Roman"/>
                <w:sz w:val="28"/>
                <w:szCs w:val="28"/>
              </w:rPr>
              <w:t>р</w:t>
            </w:r>
            <w:r w:rsidRPr="008B2EDD">
              <w:rPr>
                <w:rFonts w:ascii="Times New Roman" w:hAnsi="Times New Roman" w:cs="Times New Roman"/>
                <w:sz w:val="28"/>
                <w:szCs w:val="28"/>
              </w:rPr>
              <w:t>ішення щодо використання конкретних освітніх та/або парціальних програм в освітньому процесі приймається та схвалюється педагогічною радою закладу дошкільної освіти.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Гнучкість у реалізації програм: </w:t>
            </w:r>
            <w:r w:rsidR="00C64F6E">
              <w:rPr>
                <w:rFonts w:ascii="Times New Roman" w:hAnsi="Times New Roman" w:cs="Times New Roman"/>
                <w:sz w:val="28"/>
                <w:szCs w:val="28"/>
              </w:rPr>
              <w:t>о</w:t>
            </w:r>
            <w:r w:rsidRPr="008B2EDD">
              <w:rPr>
                <w:rFonts w:ascii="Times New Roman" w:hAnsi="Times New Roman" w:cs="Times New Roman"/>
                <w:sz w:val="28"/>
                <w:szCs w:val="28"/>
              </w:rPr>
              <w:t>світній процес може організовуватися за однією або декількома освітніми програмами, що реалізуються для різних базових етапів дошкільної освіти та/або окремих вікових груп, включно з дітьми старшого дошкільного віку та різними групами вихованців.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 потреби освітній процес також може </w:t>
            </w:r>
            <w:r w:rsidRPr="008B2EDD">
              <w:rPr>
                <w:rFonts w:ascii="Times New Roman" w:hAnsi="Times New Roman" w:cs="Times New Roman"/>
                <w:sz w:val="28"/>
                <w:szCs w:val="28"/>
              </w:rPr>
              <w:lastRenderedPageBreak/>
              <w:t>організовуватися за однією або декількома парціальними програмами.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Адаптація та збалансованість змісту: </w:t>
            </w:r>
            <w:r w:rsidR="00C64F6E">
              <w:rPr>
                <w:rFonts w:ascii="Times New Roman" w:hAnsi="Times New Roman" w:cs="Times New Roman"/>
                <w:sz w:val="28"/>
                <w:szCs w:val="28"/>
              </w:rPr>
              <w:t>з</w:t>
            </w:r>
            <w:r w:rsidRPr="008B2EDD">
              <w:rPr>
                <w:rFonts w:ascii="Times New Roman" w:hAnsi="Times New Roman" w:cs="Times New Roman"/>
                <w:sz w:val="28"/>
                <w:szCs w:val="28"/>
              </w:rPr>
              <w:t>абезпечується збалансованість змісту, обсягу, форми та тривалості виконання освітніх завдань за різними освітніми напрямами в межах обраних або розроблених програм.</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 потреби здійснюється комбінування, адаптування, інтегрування освітніх і парціальних програм, а також їх коригування.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2.2.1. Провадження різних форм організації освітнього процесу, його цілісність, динамічність та особистісно-орієнтований підхід у розвитку дітей</w:t>
            </w: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Індивідуальний підхід та розвиток активності: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801DD" w:rsidRPr="008B2EDD">
              <w:rPr>
                <w:rFonts w:ascii="Times New Roman" w:hAnsi="Times New Roman" w:cs="Times New Roman"/>
                <w:sz w:val="28"/>
                <w:szCs w:val="28"/>
              </w:rPr>
              <w:t>світній процес організовується з урахуванням індивідуальних особливостей, потреб та можливостей кожного вихованця.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Сприяння різноманітній діяльності: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1801DD" w:rsidRPr="008B2EDD">
              <w:rPr>
                <w:rFonts w:ascii="Times New Roman" w:hAnsi="Times New Roman" w:cs="Times New Roman"/>
                <w:sz w:val="28"/>
                <w:szCs w:val="28"/>
              </w:rPr>
              <w:t>творюються умови для виявлення дітьми рухової та пізнавальної активності.</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самостійності та адаптивності: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801DD" w:rsidRPr="008B2EDD">
              <w:rPr>
                <w:rFonts w:ascii="Times New Roman" w:hAnsi="Times New Roman" w:cs="Times New Roman"/>
                <w:sz w:val="28"/>
                <w:szCs w:val="28"/>
              </w:rPr>
              <w:t>абезпечується розвиток самостійності, неповторної індивідуальності у грі та творчості, а також адаптивності до змін освітніх ситуацій.</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2.2.2. Забезпечення </w:t>
            </w:r>
            <w:r w:rsidRPr="008B2EDD">
              <w:rPr>
                <w:rFonts w:ascii="Times New Roman" w:hAnsi="Times New Roman" w:cs="Times New Roman"/>
                <w:sz w:val="28"/>
                <w:szCs w:val="28"/>
              </w:rPr>
              <w:lastRenderedPageBreak/>
              <w:t>набуття дитиною компетентностей за освітніми напрямами відповідно до державного стандарту дошкільної освіти</w:t>
            </w:r>
          </w:p>
        </w:tc>
        <w:tc>
          <w:tcPr>
            <w:tcW w:w="5933" w:type="dxa"/>
          </w:tcPr>
          <w:p w:rsidR="00EF713C" w:rsidRPr="008B2EDD" w:rsidRDefault="00EF713C"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ціннісних орієнтирів: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EF713C" w:rsidRPr="008B2EDD">
              <w:rPr>
                <w:rFonts w:ascii="Times New Roman" w:hAnsi="Times New Roman" w:cs="Times New Roman"/>
                <w:sz w:val="28"/>
                <w:szCs w:val="28"/>
              </w:rPr>
              <w:t>світній процес ґрунтується на культурних цінностях народу України та спрямований на формування у вихованців суспільних цінностей, таких як правда, справедливість, патріотизм, гуманізм, милосердя, толерантність, повага до честі та гідності людини і результатів її праці, здорового способу життя, екологічної поведінки, а також цінностей постійного пізнання та розвитку.</w:t>
            </w:r>
          </w:p>
        </w:tc>
        <w:tc>
          <w:tcPr>
            <w:tcW w:w="0" w:type="auto"/>
            <w:hideMark/>
          </w:tcPr>
          <w:p w:rsidR="00EF713C"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F713C"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Розвиток компетентностей через різноманітні види діяльності: </w:t>
            </w:r>
            <w:r w:rsidR="00C64F6E">
              <w:rPr>
                <w:rFonts w:ascii="Times New Roman" w:hAnsi="Times New Roman" w:cs="Times New Roman"/>
                <w:sz w:val="28"/>
                <w:szCs w:val="28"/>
              </w:rPr>
              <w:t>к</w:t>
            </w:r>
            <w:r w:rsidRPr="008B2EDD">
              <w:rPr>
                <w:rFonts w:ascii="Times New Roman" w:hAnsi="Times New Roman" w:cs="Times New Roman"/>
                <w:sz w:val="28"/>
                <w:szCs w:val="28"/>
              </w:rPr>
              <w:t>омпетентності вихованців формуються у різних видах діяльності, включаючи ігрову, комунікативну, рухову, мистецьку, господарську, пізнавально-дослідницьку та предметно-практичну. Результати освітнього процесу безпосередньо засвідчують динаміку розвитку цих компетентностей.</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2.2.3. Організація освітнього процесу для дітей з особливими освітніми потребами</w:t>
            </w:r>
          </w:p>
        </w:tc>
        <w:tc>
          <w:tcPr>
            <w:tcW w:w="5933" w:type="dxa"/>
          </w:tcPr>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Індивідуальне планування та реалізація освітнього процесу: </w:t>
            </w:r>
            <w:r w:rsidR="00C64F6E">
              <w:rPr>
                <w:rFonts w:ascii="Times New Roman" w:hAnsi="Times New Roman" w:cs="Times New Roman"/>
                <w:sz w:val="28"/>
                <w:szCs w:val="28"/>
              </w:rPr>
              <w:t>д</w:t>
            </w:r>
            <w:r w:rsidRPr="008B2EDD">
              <w:rPr>
                <w:rFonts w:ascii="Times New Roman" w:hAnsi="Times New Roman" w:cs="Times New Roman"/>
                <w:sz w:val="28"/>
                <w:szCs w:val="28"/>
              </w:rPr>
              <w:t>ля кожної дитини з особливими освітніми потребами команда психолого-педагогічного супроводу розробляє Індивідуальну програму розвитку.</w:t>
            </w:r>
          </w:p>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Освітній процес для таких дітей здійснюється відповідно до цієї програми, з урахуванням їхніх індивідуальних потреб та можливостей.</w:t>
            </w:r>
          </w:p>
          <w:p w:rsidR="005D4FB4"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Забезпечується надання необхідних психолого-педагогічних та корекційно-розвиткових послуг згідно з Індивідуальною програмою розвитку та </w:t>
            </w:r>
            <w:r w:rsidRPr="008B2EDD">
              <w:rPr>
                <w:rFonts w:ascii="Times New Roman" w:hAnsi="Times New Roman" w:cs="Times New Roman"/>
                <w:sz w:val="28"/>
                <w:szCs w:val="28"/>
              </w:rPr>
              <w:lastRenderedPageBreak/>
              <w:t>рекомендаціями Інклюзивно-ресурсного центру.</w:t>
            </w:r>
          </w:p>
        </w:tc>
        <w:tc>
          <w:tcPr>
            <w:tcW w:w="0" w:type="auto"/>
            <w:hideMark/>
          </w:tcPr>
          <w:p w:rsidR="008A20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8A20DD"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Підтримка участі та допуск асистента: </w:t>
            </w:r>
            <w:r w:rsidR="00C64F6E">
              <w:rPr>
                <w:rFonts w:ascii="Times New Roman" w:hAnsi="Times New Roman" w:cs="Times New Roman"/>
                <w:sz w:val="28"/>
                <w:szCs w:val="28"/>
              </w:rPr>
              <w:t>у</w:t>
            </w:r>
            <w:r w:rsidRPr="008B2EDD">
              <w:rPr>
                <w:rFonts w:ascii="Times New Roman" w:hAnsi="Times New Roman" w:cs="Times New Roman"/>
                <w:sz w:val="28"/>
                <w:szCs w:val="28"/>
              </w:rPr>
              <w:t xml:space="preserve"> закладі освіти дотримуються порядку та умов допуску асистента дитини з особливими освітніми потребами до освітнього процесу, щоб забезпечити її повноцінну участь шляхом надання підтримки у пересуванні, самообслуговуванні, комунікації, харчуванні та орієнтації у просторі.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2.2.4. Надання (за потребою та можливості) додаткових освітніх платних послуг</w:t>
            </w: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Організація та відповідність послуг: </w:t>
            </w:r>
            <w:r w:rsidR="00C64F6E">
              <w:rPr>
                <w:rFonts w:ascii="Times New Roman" w:hAnsi="Times New Roman" w:cs="Times New Roman"/>
                <w:sz w:val="28"/>
                <w:szCs w:val="28"/>
              </w:rPr>
              <w:t>д</w:t>
            </w:r>
            <w:r w:rsidRPr="008B2EDD">
              <w:rPr>
                <w:rFonts w:ascii="Times New Roman" w:hAnsi="Times New Roman" w:cs="Times New Roman"/>
                <w:sz w:val="28"/>
                <w:szCs w:val="28"/>
              </w:rPr>
              <w:t>одаткові освітні платні послуги надаються вихованцям та їхнім батькам згідно з затвердженим переліком, враховуючи запити батьків, потреби дітей та спроможність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 добровільності та відокремлення від основної програми: послуги здійснюються виключно на добровільних засадах та поза межами реалізації основної освітньої програми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 Дотримання вимог мовного законодавства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2.3.1. Забезпечити опанування вихованцями державної мови відповідно до державного стандарту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популяризація державної мови:</w:t>
            </w:r>
            <w:r w:rsidR="00C64F6E">
              <w:rPr>
                <w:rFonts w:ascii="Times New Roman" w:hAnsi="Times New Roman" w:cs="Times New Roman"/>
                <w:sz w:val="28"/>
                <w:szCs w:val="28"/>
              </w:rPr>
              <w:t xml:space="preserve"> п</w:t>
            </w:r>
            <w:r w:rsidRPr="008B2EDD">
              <w:rPr>
                <w:rFonts w:ascii="Times New Roman" w:hAnsi="Times New Roman" w:cs="Times New Roman"/>
                <w:sz w:val="28"/>
                <w:szCs w:val="28"/>
              </w:rPr>
              <w:t>рацівники та інші учасники освітнього процесу зобов'язані володіти державною мовою та дотримуватися вимог мовного законодавства. Заклад створює умови для опанування вихованцями української мови та її популяризації серед усіх учасників освітнього процесу.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умов для вивчення інших мов: </w:t>
            </w:r>
            <w:r w:rsidR="00C64F6E">
              <w:rPr>
                <w:rFonts w:ascii="Times New Roman" w:hAnsi="Times New Roman" w:cs="Times New Roman"/>
                <w:sz w:val="28"/>
                <w:szCs w:val="28"/>
              </w:rPr>
              <w:lastRenderedPageBreak/>
              <w:t>з</w:t>
            </w:r>
            <w:r w:rsidRPr="008B2EDD">
              <w:rPr>
                <w:rFonts w:ascii="Times New Roman" w:hAnsi="Times New Roman" w:cs="Times New Roman"/>
                <w:sz w:val="28"/>
                <w:szCs w:val="28"/>
              </w:rPr>
              <w:t>абезпечуються умови для вивчення мов національних меншин (корінних народів) у групах (класах), де діти належать до відповідних національних меншин (корінних народів), якщо кількість таких заяв від батьків відповідає законодавству.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2.3.2. Забезпечення здобуття дітьми дошкільної освіти мовою корінного народу або національної меншини (спільноти) України та вивчення мови міжнародного спілкування</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Освіта мовами національних меншин:</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 наявності достатньої кількості заяв від батьків, формуються групи, де освітній процес ведеться мовою корінного народу або національних меншин України поряд із державною мовою, створюючи умови для їх вивчення.</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Сприяння вивченню мов міжнародного спілкування:</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аклад здійснює заходи, що сприяють вивченню мов міжнародного спілкування, зокрема англійської мови.</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 Встановлення розпорядку перебування вихованців у закладі освіти та формування мережі груп</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2.4.1. Дотримання визначеного розпорядку, норм формування та наповнюваності груп вихованців</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Режим роботи та перебування вихованців:</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чітко встановлено тривалість роботи, а також визначено час і розпорядок перебування вихованців (повний день, короткотривале, сезонне перебування, у вихідні/святкові дні тощо) для здобуття ними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Формування мережі груп:</w:t>
            </w:r>
            <w:r w:rsidR="00E427F4">
              <w:rPr>
                <w:rFonts w:ascii="Times New Roman" w:hAnsi="Times New Roman" w:cs="Times New Roman"/>
                <w:sz w:val="28"/>
                <w:szCs w:val="28"/>
              </w:rPr>
              <w:t xml:space="preserve"> м</w:t>
            </w:r>
            <w:r w:rsidRPr="008B2EDD">
              <w:rPr>
                <w:rFonts w:ascii="Times New Roman" w:hAnsi="Times New Roman" w:cs="Times New Roman"/>
                <w:sz w:val="28"/>
                <w:szCs w:val="28"/>
              </w:rPr>
              <w:t xml:space="preserve">ережа груп вихованців у закладі освіти формується відповідно до вимог законодавства та рішень </w:t>
            </w:r>
            <w:r w:rsidRPr="008B2EDD">
              <w:rPr>
                <w:rFonts w:ascii="Times New Roman" w:hAnsi="Times New Roman" w:cs="Times New Roman"/>
                <w:sz w:val="28"/>
                <w:szCs w:val="28"/>
              </w:rPr>
              <w:lastRenderedPageBreak/>
              <w:t>засновника. Інклюзивні та/або спеціальні групи створюються за заявами батьків дітей з особливими освітніми потребами у встановленому законодавством порядку.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наповнюваності груп та приміщень:</w:t>
            </w:r>
            <w:r w:rsidR="00E427F4">
              <w:rPr>
                <w:rFonts w:ascii="Times New Roman" w:hAnsi="Times New Roman" w:cs="Times New Roman"/>
                <w:sz w:val="28"/>
                <w:szCs w:val="28"/>
              </w:rPr>
              <w:t xml:space="preserve"> н</w:t>
            </w:r>
            <w:r w:rsidRPr="008B2EDD">
              <w:rPr>
                <w:rFonts w:ascii="Times New Roman" w:hAnsi="Times New Roman" w:cs="Times New Roman"/>
                <w:sz w:val="28"/>
                <w:szCs w:val="28"/>
              </w:rPr>
              <w:t>аповнюваність груп визначається співвідношенням кількості вихованців до кількості вихователів, а загальна кількість вихованців у приміщеннях закладу відповідає чинним вимогам законодавства.</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 Забезпечення права кожної дитини на здобуття дошкільної освіти незалежно від обраної форми здобуття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2.5.1. Застосування різних форм здобуття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Різноманітність форм здобуття освіти:</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здобуття дошкільної освіти за різними формами (у тому числі шляхом їх поєднання), враховуючи спроможність закладу.</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Запровадження мережевої, дистанційної форм та патронажу: </w:t>
            </w:r>
            <w:r w:rsidR="00E427F4">
              <w:rPr>
                <w:rFonts w:ascii="Times New Roman" w:hAnsi="Times New Roman" w:cs="Times New Roman"/>
                <w:sz w:val="28"/>
                <w:szCs w:val="28"/>
              </w:rPr>
              <w:t>з</w:t>
            </w:r>
            <w:r w:rsidRPr="008B2EDD">
              <w:rPr>
                <w:rFonts w:ascii="Times New Roman" w:hAnsi="Times New Roman" w:cs="Times New Roman"/>
                <w:sz w:val="28"/>
                <w:szCs w:val="28"/>
              </w:rPr>
              <w:t>а можливості, з урахуванням запитів батьків та рішення засновника, запроваджується мережева та/або дистанційна форма здобуття дошкільної освіти, а також педагогічний патронаж.</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CB74BA" w:rsidRPr="00E427F4" w:rsidTr="008B2EDD">
        <w:trPr>
          <w:tblCellSpacing w:w="15" w:type="dxa"/>
        </w:trPr>
        <w:tc>
          <w:tcPr>
            <w:tcW w:w="0" w:type="auto"/>
            <w:gridSpan w:val="4"/>
            <w:hideMark/>
          </w:tcPr>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ІІІ. Компонент «Формування кадрового складу,</w:t>
            </w:r>
          </w:p>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підвищення кваліфікації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3.1. Кадрове забезпечення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3.1.1. Відповідність кадрового складу працівників закладу освіти штатним нормативам та типу організації освітньої </w:t>
            </w:r>
            <w:r w:rsidRPr="008B2EDD">
              <w:rPr>
                <w:rFonts w:ascii="Times New Roman" w:hAnsi="Times New Roman" w:cs="Times New Roman"/>
                <w:sz w:val="28"/>
                <w:szCs w:val="28"/>
              </w:rPr>
              <w:lastRenderedPageBreak/>
              <w:t>діяльності</w:t>
            </w:r>
          </w:p>
        </w:tc>
        <w:tc>
          <w:tcPr>
            <w:tcW w:w="5933" w:type="dxa"/>
          </w:tcPr>
          <w:p w:rsidR="005D4FB4" w:rsidRPr="008B2EDD" w:rsidRDefault="00AF6CE9"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та перевірка кадрового складу: </w:t>
            </w:r>
            <w:r w:rsidR="00E427F4">
              <w:rPr>
                <w:rFonts w:ascii="Times New Roman" w:hAnsi="Times New Roman" w:cs="Times New Roman"/>
                <w:sz w:val="28"/>
                <w:szCs w:val="28"/>
              </w:rPr>
              <w:t>з</w:t>
            </w:r>
            <w:r w:rsidRPr="008B2EDD">
              <w:rPr>
                <w:rFonts w:ascii="Times New Roman" w:hAnsi="Times New Roman" w:cs="Times New Roman"/>
                <w:sz w:val="28"/>
                <w:szCs w:val="28"/>
              </w:rPr>
              <w:t xml:space="preserve">аклад забезпечує укомплектування штату відповідно до нормативів та типу освітньої діяльності, здійснюючи перевірку відповідності всіх кандидатів на посади. Призначені </w:t>
            </w:r>
            <w:r w:rsidRPr="008B2EDD">
              <w:rPr>
                <w:rFonts w:ascii="Times New Roman" w:hAnsi="Times New Roman" w:cs="Times New Roman"/>
                <w:sz w:val="28"/>
                <w:szCs w:val="28"/>
              </w:rPr>
              <w:lastRenderedPageBreak/>
              <w:t>педагогічні працівники повинні мати всі необхідні документи згідно із законодавством.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законності кадрових процедур: </w:t>
            </w:r>
            <w:r w:rsidR="00FD6804">
              <w:rPr>
                <w:rFonts w:ascii="Times New Roman" w:hAnsi="Times New Roman" w:cs="Times New Roman"/>
                <w:sz w:val="28"/>
                <w:szCs w:val="28"/>
              </w:rPr>
              <w:t>п</w:t>
            </w:r>
            <w:r w:rsidRPr="008B2EDD">
              <w:rPr>
                <w:rFonts w:ascii="Times New Roman" w:hAnsi="Times New Roman" w:cs="Times New Roman"/>
                <w:sz w:val="28"/>
                <w:szCs w:val="28"/>
              </w:rPr>
              <w:t>роцеси призначення, переведення та звільнення працівників здійснюються у повній відповідності до чинного законодавства. Залучення інших осіб до освітнього процесу (проведення занять, заходів) відбувається лише за рішенням керівника закладу.</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наставництва та заохочення:</w:t>
            </w:r>
            <w:r w:rsidR="00FD6804">
              <w:rPr>
                <w:rFonts w:ascii="Times New Roman" w:hAnsi="Times New Roman" w:cs="Times New Roman"/>
                <w:sz w:val="28"/>
                <w:szCs w:val="28"/>
              </w:rPr>
              <w:t xml:space="preserve"> д</w:t>
            </w:r>
            <w:r w:rsidRPr="008B2EDD">
              <w:rPr>
                <w:rFonts w:ascii="Times New Roman" w:hAnsi="Times New Roman" w:cs="Times New Roman"/>
                <w:sz w:val="28"/>
                <w:szCs w:val="28"/>
              </w:rPr>
              <w:t>ля педагогів без досвіду або здобувачів освіти, які проходять практику, керівник закладу призначає педагога-наставника для допомоги у набутті майстерності. Педагоги-наставники отримують моральне та/або матеріальне заохочення, визначене рішенням керівника закладу.</w:t>
            </w:r>
          </w:p>
        </w:tc>
        <w:tc>
          <w:tcPr>
            <w:tcW w:w="0" w:type="auto"/>
            <w:hideMark/>
          </w:tcPr>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Ведення кадрової документації: </w:t>
            </w:r>
            <w:r w:rsidR="00FD6804">
              <w:rPr>
                <w:rFonts w:ascii="Times New Roman" w:hAnsi="Times New Roman" w:cs="Times New Roman"/>
                <w:sz w:val="28"/>
                <w:szCs w:val="28"/>
              </w:rPr>
              <w:t>у</w:t>
            </w:r>
            <w:r w:rsidRPr="008B2EDD">
              <w:rPr>
                <w:rFonts w:ascii="Times New Roman" w:hAnsi="Times New Roman" w:cs="Times New Roman"/>
                <w:sz w:val="28"/>
                <w:szCs w:val="28"/>
              </w:rPr>
              <w:t>сі документи з кадрових питань, що стосуються трудової діяльності працівників, формуються та ведуться відповідно до законодавства та вимог Правил організації діловодства.</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 Врегульованість трудових відносин</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3.2.1. Дотримання норм законодавства у трудових відносинах</w:t>
            </w:r>
          </w:p>
        </w:tc>
        <w:tc>
          <w:tcPr>
            <w:tcW w:w="5933" w:type="dxa"/>
          </w:tcPr>
          <w:p w:rsidR="005D4FB4" w:rsidRPr="008B2EDD" w:rsidRDefault="00E80755"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Регламентація трудових відносин: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осадові обов'язки (інструкції) та графіки роботи працівників затверджуються наказом керівника і за потреби оновлюються. Усі працівники ознайомлені з установчими документами, правилами внутрішнього розпорядку, колективним та трудовим договорами, </w:t>
            </w:r>
            <w:r w:rsidRPr="008B2EDD">
              <w:rPr>
                <w:rFonts w:ascii="Times New Roman" w:hAnsi="Times New Roman" w:cs="Times New Roman"/>
                <w:sz w:val="28"/>
                <w:szCs w:val="28"/>
              </w:rPr>
              <w:lastRenderedPageBreak/>
              <w:t>посадовими інструкціями, а також умовами праці, обсягом робочого часу та відпочинку, умовами оплати праці та тривалістю щорічної відпустки. Працівники зобов'язані дотримуватися цих документів та професійних стандартів.</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Заохочення та інноваційна діяльність:</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астосовуються заходи матеріального та морального заохочення педагогічних працівників для підвищення якості освітньої діяльності, їхнього саморозвитку та стимулювання інноваційної освітньої діяльності.</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Гнучкість та добровільність у роботі:</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можуть за погодженням з керівником здійснювати методичну та організаційну діяльність поза межами закладу, зокрема дистанційно. До виконання робіт, не передбачених трудовим договором чи посадовою інструкцією, працівники долучаються виключно на добровільних засадах.</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 Підвищення кваліфікації та створення необхідних умов для атестації педагогічних 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3.3.1. Сприяння підвищенню кваліфікації педагогічних працівників</w:t>
            </w:r>
          </w:p>
        </w:tc>
        <w:tc>
          <w:tcPr>
            <w:tcW w:w="5933" w:type="dxa"/>
          </w:tcPr>
          <w:p w:rsidR="005D4FB4" w:rsidRPr="008B2EDD" w:rsidRDefault="00912BFF"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Планування та вибір підвищення кваліфікації: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едагогічні працівники самостійно обирають види, форми та напрямки підвищення кваліфікації, ґрунтуючись на аналізі власного професійного розвитку та результатів освітнього процесу. Річний план підвищення кваліфікації формується на основі їхніх пропозицій, затверджується педагогічною радою та </w:t>
            </w:r>
            <w:r w:rsidRPr="008B2EDD">
              <w:rPr>
                <w:rFonts w:ascii="Times New Roman" w:hAnsi="Times New Roman" w:cs="Times New Roman"/>
                <w:sz w:val="28"/>
                <w:szCs w:val="28"/>
              </w:rPr>
              <w:lastRenderedPageBreak/>
              <w:t>своєчасно оприлюднюється.</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умов та визнання результатів:</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аклад створює умови для підвищення кваліфікації педагогів, що включає обов'язкове навчання (не рідше одного разу на п'ять років) з психологічної та домедичної допомоги дітям, забезпечення їхньої безпеки та вдосконалення цифрових навичок. Порядок визнання результатів підвищення кваліфікації встановлюється педагогічною радою.</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Систематичність підвищення кваліфікації:</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систематично підвищувати свою кваліфікацію, при цьому загальна кількість академічних годин протягом п'яти років має становити не менше ніж 120 годин.</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3.3.2. Створення умов для атестації педагогічних працівників</w:t>
            </w:r>
          </w:p>
        </w:tc>
        <w:tc>
          <w:tcPr>
            <w:tcW w:w="5933" w:type="dxa"/>
          </w:tcPr>
          <w:p w:rsidR="005D4FB4" w:rsidRPr="008B2EDD" w:rsidRDefault="007A724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Проведення атестації: </w:t>
            </w:r>
            <w:r w:rsidR="00FD6804">
              <w:rPr>
                <w:rFonts w:ascii="Times New Roman" w:hAnsi="Times New Roman" w:cs="Times New Roman"/>
                <w:sz w:val="28"/>
                <w:szCs w:val="28"/>
              </w:rPr>
              <w:t>а</w:t>
            </w:r>
            <w:r w:rsidRPr="008B2EDD">
              <w:rPr>
                <w:rFonts w:ascii="Times New Roman" w:hAnsi="Times New Roman" w:cs="Times New Roman"/>
                <w:sz w:val="28"/>
                <w:szCs w:val="28"/>
              </w:rPr>
              <w:t>тестація педагогічних працівників відбувається згідно з чинним Положенням про атестацію.</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7A7249"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Оцінювання у міжатестаційний період: </w:t>
            </w:r>
            <w:r w:rsidR="00D12F12">
              <w:rPr>
                <w:rFonts w:ascii="Times New Roman" w:hAnsi="Times New Roman" w:cs="Times New Roman"/>
                <w:sz w:val="28"/>
                <w:szCs w:val="28"/>
              </w:rPr>
              <w:t>у</w:t>
            </w:r>
            <w:r w:rsidRPr="008B2EDD">
              <w:rPr>
                <w:rFonts w:ascii="Times New Roman" w:hAnsi="Times New Roman" w:cs="Times New Roman"/>
                <w:sz w:val="28"/>
                <w:szCs w:val="28"/>
              </w:rPr>
              <w:t xml:space="preserve"> період між атестаціями здійснюється система заходів для всебічного та комплексного оцінювання педагогічної діяльності працівників.</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A55AC7" w:rsidRPr="00D12F12" w:rsidTr="008B2EDD">
        <w:trPr>
          <w:tblCellSpacing w:w="15" w:type="dxa"/>
        </w:trPr>
        <w:tc>
          <w:tcPr>
            <w:tcW w:w="0" w:type="auto"/>
            <w:gridSpan w:val="4"/>
            <w:hideMark/>
          </w:tcPr>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ІV. Компонент «Забезпечення ефективності професійної діяльності,</w:t>
            </w:r>
          </w:p>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сприяння професійному розвитку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4.1. Забезпечення ефективності професійної діяльності педагогічних </w:t>
            </w:r>
            <w:r w:rsidRPr="008B2EDD">
              <w:rPr>
                <w:rFonts w:ascii="Times New Roman" w:hAnsi="Times New Roman" w:cs="Times New Roman"/>
                <w:sz w:val="28"/>
                <w:szCs w:val="28"/>
              </w:rPr>
              <w:lastRenderedPageBreak/>
              <w:t>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4.1.1. Планування професійної діяльності, у тому числі планування </w:t>
            </w:r>
            <w:r w:rsidRPr="008B2EDD">
              <w:rPr>
                <w:rFonts w:ascii="Times New Roman" w:hAnsi="Times New Roman" w:cs="Times New Roman"/>
                <w:sz w:val="28"/>
                <w:szCs w:val="28"/>
              </w:rPr>
              <w:lastRenderedPageBreak/>
              <w:t>освітнього процесу</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Розробка планів: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відповідають за розробку як перспективних, так і календарних планів роботи.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Ведення документації:</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вести всю документацію, визначену номенклатурою справ закладу освіти.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4.1.2. Реалізація освітніх та парціальних програм</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Застосування відповідних методик: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використовують відповідні методики, технології, методи та засоби для реалізації освітніх і парціальних програм за кожним освітнім напрямом.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освіти дітей з ООП: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 здобуття дошкільної освіти дітьми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4.1.3. Проектування освітнього середовища для організації та здійснення освітнього процесу</w:t>
            </w: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Наповнення осередків та реалізація програм: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проєктують і сприяють наповненню осередків у приміщеннях закладу, забезпечуючи їх відповідність державному стандарту дошкільної освіти та обраним освітнім і парціальним програмам.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середовища для стимулювання активності: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освітнє середовище для стимулювання дітей до самостійної та спільної діяльності, зокрема для ефективної інтеграції дітей з особливими освітніми потребами в освітній процес.</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4.1.4. Аналізування та оцінювання результатів освітнього процесу</w:t>
            </w:r>
          </w:p>
        </w:tc>
        <w:tc>
          <w:tcPr>
            <w:tcW w:w="5933" w:type="dxa"/>
          </w:tcPr>
          <w:p w:rsidR="005D4FB4" w:rsidRPr="008B2EDD" w:rsidRDefault="004B0D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Систематична педагогічна діагностика:</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 xml:space="preserve">едагогічні працівники регулярно проводять діагностику освітніх досягнень вихованців, </w:t>
            </w:r>
            <w:r w:rsidRPr="008B2EDD">
              <w:rPr>
                <w:rFonts w:ascii="Times New Roman" w:hAnsi="Times New Roman" w:cs="Times New Roman"/>
                <w:sz w:val="28"/>
                <w:szCs w:val="28"/>
              </w:rPr>
              <w:lastRenderedPageBreak/>
              <w:t>використовуючи різні методи, як-от спостереження, бесіди, вивчення продуктів дитячої діяльності, спеціальні ігрові ситуації та прості тести.</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 Вивчення </w:t>
            </w:r>
            <w:r w:rsidRPr="008B2EDD">
              <w:rPr>
                <w:rFonts w:ascii="Times New Roman" w:hAnsi="Times New Roman" w:cs="Times New Roman"/>
                <w:sz w:val="28"/>
                <w:szCs w:val="28"/>
              </w:rPr>
              <w:lastRenderedPageBreak/>
              <w:t>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результатів для оптимізації: </w:t>
            </w:r>
            <w:r w:rsidR="00D12F12">
              <w:rPr>
                <w:rFonts w:ascii="Times New Roman" w:hAnsi="Times New Roman" w:cs="Times New Roman"/>
                <w:sz w:val="28"/>
                <w:szCs w:val="28"/>
              </w:rPr>
              <w:t>р</w:t>
            </w:r>
            <w:r w:rsidRPr="008B2EDD">
              <w:rPr>
                <w:rFonts w:ascii="Times New Roman" w:hAnsi="Times New Roman" w:cs="Times New Roman"/>
                <w:sz w:val="28"/>
                <w:szCs w:val="28"/>
              </w:rPr>
              <w:t>езультати діагностики застосовуються для визначення індивідуальних перспектив розвитку кожної дитини та для загальної оптимізації освітнього процесу в групі.</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4.1.5. Розвиток інформаційно-комунікаційних навичок</w:t>
            </w: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Інтеграція ІКТ в освітній процес: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активно впроваджують інформаційно-комунікаційні технології безпосередньо в освітньому процесі.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Цифрова комунікація та медіаграмотність: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цифрові засоби та електронні освітні ресурси для професійної комунікації з батьками вихованців та колегами, а також орієнтуються в інформаційному просторі та дотримуються правил безпечної поведінки в цифровому середовищі (медіаграмотність, цифрова гігієна).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 Сприяння професійному розвитку педагогічних працівників, зокрема організація методичної діяльності</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4.2.1. Забезпечення методичної діяльності</w:t>
            </w:r>
          </w:p>
        </w:tc>
        <w:tc>
          <w:tcPr>
            <w:tcW w:w="5933" w:type="dxa"/>
            <w:hideMark/>
          </w:tcPr>
          <w:p w:rsidR="005D4FB4"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Система методичної роботи: </w:t>
            </w:r>
            <w:r w:rsidR="00D12F12">
              <w:rPr>
                <w:rFonts w:ascii="Times New Roman" w:hAnsi="Times New Roman" w:cs="Times New Roman"/>
                <w:sz w:val="28"/>
                <w:szCs w:val="28"/>
              </w:rPr>
              <w:t>м</w:t>
            </w:r>
            <w:r w:rsidRPr="008B2EDD">
              <w:rPr>
                <w:rFonts w:ascii="Times New Roman" w:hAnsi="Times New Roman" w:cs="Times New Roman"/>
                <w:sz w:val="28"/>
                <w:szCs w:val="28"/>
              </w:rPr>
              <w:t xml:space="preserve">етодична діяльність закладу освіти спрямована на досягнення цілей програми розвитку та річного плану роботи. Вона орієнтована на підвищення якості освітнього процесу та освіти вихованців, а також на розвиток професійних компетентностей педагогів через надання їм </w:t>
            </w:r>
            <w:r w:rsidRPr="008B2EDD">
              <w:rPr>
                <w:rFonts w:ascii="Times New Roman" w:hAnsi="Times New Roman" w:cs="Times New Roman"/>
                <w:sz w:val="28"/>
                <w:szCs w:val="28"/>
              </w:rPr>
              <w:lastRenderedPageBreak/>
              <w:t>методичної підтримки.</w:t>
            </w:r>
          </w:p>
        </w:tc>
        <w:tc>
          <w:tcPr>
            <w:tcW w:w="0" w:type="auto"/>
            <w:hideMark/>
          </w:tcPr>
          <w:p w:rsidR="005D4FB4"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інформацією для професійного розвитку: </w:t>
            </w:r>
            <w:r w:rsidR="00D12F12">
              <w:rPr>
                <w:rFonts w:ascii="Times New Roman" w:hAnsi="Times New Roman" w:cs="Times New Roman"/>
                <w:sz w:val="28"/>
                <w:szCs w:val="28"/>
              </w:rPr>
              <w:t>з</w:t>
            </w:r>
            <w:r w:rsidRPr="008B2EDD">
              <w:rPr>
                <w:rFonts w:ascii="Times New Roman" w:hAnsi="Times New Roman" w:cs="Times New Roman"/>
                <w:sz w:val="28"/>
                <w:szCs w:val="28"/>
              </w:rPr>
              <w:t>аклад освіти гарантує, що інформація, необхідна для саморозвитку та професійного вдосконалення педагогічних працівників, є впорядкованою, доступною, сучасною та змістовною.</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4.2.2. Методичний супровід професійного розвитку педагогічних працівників</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методичної допомоги педагогам:</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04765" w:rsidRPr="008B2EDD">
              <w:rPr>
                <w:rFonts w:ascii="Times New Roman" w:hAnsi="Times New Roman" w:cs="Times New Roman"/>
                <w:sz w:val="28"/>
                <w:szCs w:val="28"/>
              </w:rPr>
              <w:t>аклад освіти забезпечує методичну підтримку педагогічних працівників у підготовці та проведенні освітнього процесу з дітьми.</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методична допомога з питань підготовки та проведення роботи з батьками вихованців щодо всебічного розвитку дитини (фізичного, інтелектуального, творчого, соціалізації та формування життєвих навичок).</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академічної свободи:</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204765" w:rsidRPr="008B2EDD">
              <w:rPr>
                <w:rFonts w:ascii="Times New Roman" w:hAnsi="Times New Roman" w:cs="Times New Roman"/>
                <w:sz w:val="28"/>
                <w:szCs w:val="28"/>
              </w:rPr>
              <w:t xml:space="preserve"> закладі освіти послідовно дотримуються принципів академічної свободи педагогічних працівників.</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 Партнерська взаємодія з учасниками освітнього процесу</w:t>
            </w: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4.3.1 .Дотримання принципів партнерської взаємодії з учасниками освітнього процесу</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Принципи взаємодії педагогів:</w:t>
            </w:r>
            <w:r w:rsidR="00D12F12">
              <w:rPr>
                <w:rFonts w:ascii="Times New Roman" w:hAnsi="Times New Roman" w:cs="Times New Roman"/>
                <w:sz w:val="28"/>
                <w:szCs w:val="28"/>
              </w:rPr>
              <w:t>в</w:t>
            </w:r>
            <w:r w:rsidRPr="008B2EDD">
              <w:rPr>
                <w:rFonts w:ascii="Times New Roman" w:hAnsi="Times New Roman" w:cs="Times New Roman"/>
                <w:sz w:val="28"/>
                <w:szCs w:val="28"/>
              </w:rPr>
              <w:t>заємодія педагогічних працівників з дітьми базується на гуманістичних засадах та творчому підході, заохочуючи активну участь дитини в різноманітних видах діяльності з урахуванням її індивідуальних особливостей, потреб та можливостей.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Педагогічні працівники будують відносини з </w:t>
            </w:r>
            <w:r w:rsidRPr="008B2EDD">
              <w:rPr>
                <w:rFonts w:ascii="Times New Roman" w:hAnsi="Times New Roman" w:cs="Times New Roman"/>
                <w:sz w:val="28"/>
                <w:szCs w:val="28"/>
              </w:rPr>
              <w:lastRenderedPageBreak/>
              <w:t>колегами на засадах конструктивної співпраці.</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Партнерство з батьками:</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едагоги взаємодіють з батьками на принципах педагогіки партнерства, надаючи їм рекомендації щодо розвитку, виховання та навчання їхніх дітей.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забезпечує можливість батькам брати участь в освітньому процесі разом зі своїми дітьми за попереднім погодженням з керівником.</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w:t>
            </w:r>
            <w:r w:rsidR="00284EC4" w:rsidRPr="008B2EDD">
              <w:rPr>
                <w:rFonts w:ascii="Times New Roman" w:hAnsi="Times New Roman" w:cs="Times New Roman"/>
                <w:sz w:val="28"/>
                <w:szCs w:val="28"/>
              </w:rPr>
              <w:t>4. Педагогічна підтримка батьків</w:t>
            </w:r>
          </w:p>
        </w:tc>
        <w:tc>
          <w:tcPr>
            <w:tcW w:w="3307"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4.4.1 .Забезпечення педагогічної підтримки батьків щодо розвитку, виховання та навчання дітей</w:t>
            </w: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консультаційної підтримки батькам:</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84EC4" w:rsidRPr="008B2EDD">
              <w:rPr>
                <w:rFonts w:ascii="Times New Roman" w:hAnsi="Times New Roman" w:cs="Times New Roman"/>
                <w:sz w:val="28"/>
                <w:szCs w:val="28"/>
              </w:rPr>
              <w:t>аклад освіти регулярно проводить для батьків різноманітні консультації (педагогічні, психологічні, інформаційні тощо) з найбільш актуальних та затребуваних тем, що виникають за результатами освітнього процесу.</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284EC4" w:rsidP="008B2EDD">
            <w:pPr>
              <w:spacing w:after="0" w:line="240" w:lineRule="auto"/>
              <w:rPr>
                <w:rFonts w:ascii="Times New Roman" w:hAnsi="Times New Roman" w:cs="Times New Roman"/>
                <w:sz w:val="28"/>
                <w:szCs w:val="28"/>
              </w:rPr>
            </w:pPr>
          </w:p>
        </w:tc>
        <w:tc>
          <w:tcPr>
            <w:tcW w:w="3307" w:type="dxa"/>
          </w:tcPr>
          <w:p w:rsidR="00284EC4" w:rsidRPr="008B2EDD" w:rsidRDefault="00284EC4" w:rsidP="008B2EDD">
            <w:pPr>
              <w:spacing w:after="0" w:line="240" w:lineRule="auto"/>
              <w:rPr>
                <w:rFonts w:ascii="Times New Roman" w:hAnsi="Times New Roman" w:cs="Times New Roman"/>
                <w:sz w:val="28"/>
                <w:szCs w:val="28"/>
              </w:rPr>
            </w:pP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освітніх заходів та інформування:</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284EC4" w:rsidRPr="008B2EDD">
              <w:rPr>
                <w:rFonts w:ascii="Times New Roman" w:hAnsi="Times New Roman" w:cs="Times New Roman"/>
                <w:sz w:val="28"/>
                <w:szCs w:val="28"/>
              </w:rPr>
              <w:t>ля батьків організовуються освітні заходи (такі як курси, семінари, тренінги), метою яких є надання їм практичних навичок для розвитку, виховання та навчання дітей.</w:t>
            </w:r>
          </w:p>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Батькам систематично надається інформація про навчально-методичне забезпечення, необхідне для здобуття дошкільної освіти.</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D12F12" w:rsidTr="008B2EDD">
        <w:trPr>
          <w:tblCellSpacing w:w="15" w:type="dxa"/>
        </w:trPr>
        <w:tc>
          <w:tcPr>
            <w:tcW w:w="0" w:type="auto"/>
            <w:gridSpan w:val="4"/>
          </w:tcPr>
          <w:p w:rsidR="00A90088" w:rsidRPr="00D12F12" w:rsidRDefault="00A90088"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 Компонент «</w:t>
            </w:r>
            <w:r w:rsidR="007176DE" w:rsidRPr="00D12F12">
              <w:rPr>
                <w:rFonts w:ascii="Times New Roman" w:hAnsi="Times New Roman" w:cs="Times New Roman"/>
                <w:b/>
                <w:sz w:val="28"/>
                <w:szCs w:val="28"/>
              </w:rPr>
              <w:t>Ф ормування культури академічної доброчесності»</w:t>
            </w:r>
          </w:p>
        </w:tc>
      </w:tr>
      <w:tr w:rsidR="00A90088" w:rsidRPr="008B2EDD" w:rsidTr="008B2EDD">
        <w:trPr>
          <w:tblCellSpacing w:w="15" w:type="dxa"/>
        </w:trPr>
        <w:tc>
          <w:tcPr>
            <w:tcW w:w="0" w:type="auto"/>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 Формування та утвердження культури академічної доброчесності</w:t>
            </w: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5.1.1. Забезпечення умов для дотримання академічної доброчесності</w:t>
            </w:r>
          </w:p>
        </w:tc>
        <w:tc>
          <w:tcPr>
            <w:tcW w:w="5933" w:type="dxa"/>
          </w:tcPr>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академічної доброчесності та протидія порушенням:</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 xml:space="preserve">аклад освіти активно впроваджує заходи з формування культури академічної доброчесності та ефективно </w:t>
            </w:r>
            <w:r w:rsidRPr="008B2EDD">
              <w:rPr>
                <w:rFonts w:ascii="Times New Roman" w:hAnsi="Times New Roman" w:cs="Times New Roman"/>
                <w:sz w:val="28"/>
                <w:szCs w:val="28"/>
              </w:rPr>
              <w:lastRenderedPageBreak/>
              <w:t>протидіє її порушенням серед усіх учасників освітнього процесу.</w:t>
            </w:r>
          </w:p>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колегіально розроблені та затверджені правила академічної доброчесності, які зафіксовані у внутрішньому документі, оприлюднені та доведені до відома батьківської громади.</w:t>
            </w:r>
          </w:p>
          <w:p w:rsidR="00A90088"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об'єктивність та неупередженість при аналізі та оцінюванні діяльності працівників, а також унеможливлюються будь-які прояви хабарництва.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D7274D"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достовірної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надає достовірну інформацію про свою діяльність.</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5.2.1. Дотримання правші академічної доброчесності</w:t>
            </w: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формування академічної доброчесності:</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дотримуються правил академічної доброчесності, встановлених законо</w:t>
            </w:r>
            <w:r w:rsidR="00D732DD">
              <w:rPr>
                <w:rFonts w:ascii="Times New Roman" w:hAnsi="Times New Roman" w:cs="Times New Roman"/>
                <w:sz w:val="28"/>
                <w:szCs w:val="28"/>
              </w:rPr>
              <w:t>давством та закладом освіти. К</w:t>
            </w:r>
            <w:r w:rsidRPr="008B2EDD">
              <w:rPr>
                <w:rFonts w:ascii="Times New Roman" w:hAnsi="Times New Roman" w:cs="Times New Roman"/>
                <w:sz w:val="28"/>
                <w:szCs w:val="28"/>
              </w:rPr>
              <w:t>ключає використання надійної та достовірної інформації, а також обов'язкове посилання на джерела при використанні чужих ідей, розробок, тверджень чи відомостей.</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Педагоги активно формують у вихованців повагу до честі та гідності людини, а також прищеплюють навички доброчесності.</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Шанобливе ставлення та об'єктивність:</w:t>
            </w:r>
          </w:p>
          <w:p w:rsidR="00FC4742"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w:t>
            </w:r>
            <w:r w:rsidR="00FC4742" w:rsidRPr="008B2EDD">
              <w:rPr>
                <w:rFonts w:ascii="Times New Roman" w:hAnsi="Times New Roman" w:cs="Times New Roman"/>
                <w:sz w:val="28"/>
                <w:szCs w:val="28"/>
              </w:rPr>
              <w:t>едагогічні працівники ставляться з повагою до вихованців та інших учасників освітнього процесу.</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об'єктивно і неупереджено визначають результати навчання, які демонструє дитина.</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FC4742"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результатів навчання:</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об'єктивно і неупереджено визначають результати навчання, які демонструє дитина.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FC4742" w:rsidRPr="00D12F12" w:rsidTr="008B2EDD">
        <w:trPr>
          <w:tblCellSpacing w:w="15" w:type="dxa"/>
        </w:trPr>
        <w:tc>
          <w:tcPr>
            <w:tcW w:w="0" w:type="auto"/>
            <w:gridSpan w:val="4"/>
          </w:tcPr>
          <w:p w:rsidR="00FC4742" w:rsidRPr="00D12F12" w:rsidRDefault="00FC4742"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 Компонент «Забезпечення ефективної системи управління»</w:t>
            </w:r>
          </w:p>
        </w:tc>
      </w:tr>
      <w:tr w:rsidR="0067281B" w:rsidRPr="008B2EDD" w:rsidTr="008B2EDD">
        <w:trPr>
          <w:tblCellSpacing w:w="15" w:type="dxa"/>
        </w:trPr>
        <w:tc>
          <w:tcPr>
            <w:tcW w:w="0" w:type="auto"/>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 </w:t>
            </w:r>
            <w:r w:rsidR="00D12F12" w:rsidRPr="008B2EDD">
              <w:rPr>
                <w:rFonts w:ascii="Times New Roman" w:hAnsi="Times New Roman" w:cs="Times New Roman"/>
                <w:sz w:val="28"/>
                <w:szCs w:val="28"/>
              </w:rPr>
              <w:t>Планування</w:t>
            </w:r>
          </w:p>
          <w:p w:rsidR="0067281B"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Pr="008B2EDD">
              <w:rPr>
                <w:rFonts w:ascii="Times New Roman" w:hAnsi="Times New Roman" w:cs="Times New Roman"/>
                <w:sz w:val="28"/>
                <w:szCs w:val="28"/>
              </w:rPr>
              <w:t>іяльності</w:t>
            </w:r>
          </w:p>
        </w:tc>
        <w:tc>
          <w:tcPr>
            <w:tcW w:w="3307" w:type="dxa"/>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 Формування програми розвитку та розроблення плану роботи на рік з урахуванням вимог законодавства та автономії закладу освіти</w:t>
            </w: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Планування розвитку та діяльності закладу:</w:t>
            </w:r>
          </w:p>
          <w:p w:rsidR="00CE19A7"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рограма розвитку закладу освіти чітко визначає пріоритетні напрями та заходи для підвищення якості освіти та освітньої діяльності. Вона враховує особливості та умови функціонування закладу, такі як тип організації, контингент вихованців, кваліфікація педагогічного колективу, а також обсяг і джерела фінансування.</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Річний план роботи закладу освіти реалізує цілі програми розвитку, висвітлюючи шляхи вирішення актуальних завдань за всіма напрямками діяльності.</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67281B" w:rsidP="008B2EDD">
            <w:pPr>
              <w:spacing w:after="0" w:line="240" w:lineRule="auto"/>
              <w:rPr>
                <w:rFonts w:ascii="Times New Roman" w:hAnsi="Times New Roman" w:cs="Times New Roman"/>
                <w:sz w:val="28"/>
                <w:szCs w:val="28"/>
              </w:rPr>
            </w:pPr>
          </w:p>
        </w:tc>
        <w:tc>
          <w:tcPr>
            <w:tcW w:w="3307" w:type="dxa"/>
          </w:tcPr>
          <w:p w:rsidR="0067281B" w:rsidRPr="008B2EDD" w:rsidRDefault="0067281B" w:rsidP="008B2EDD">
            <w:pPr>
              <w:spacing w:after="0" w:line="240" w:lineRule="auto"/>
              <w:rPr>
                <w:rFonts w:ascii="Times New Roman" w:hAnsi="Times New Roman" w:cs="Times New Roman"/>
                <w:sz w:val="28"/>
                <w:szCs w:val="28"/>
              </w:rPr>
            </w:pP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Моніторинг та оцінка виконання планів:</w:t>
            </w:r>
          </w:p>
          <w:p w:rsidR="0067281B" w:rsidRPr="008B2EDD" w:rsidRDefault="00D12F12" w:rsidP="00D12F1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 xml:space="preserve">едагогічна рада систематично розглядає питання реалізації річного плану роботи, аналізуючи його відповідність завданням, визначеним у програмі розвитку закладу освіти, </w:t>
            </w:r>
            <w:r w:rsidR="00CE19A7" w:rsidRPr="008B2EDD">
              <w:rPr>
                <w:rFonts w:ascii="Times New Roman" w:hAnsi="Times New Roman" w:cs="Times New Roman"/>
                <w:sz w:val="28"/>
                <w:szCs w:val="28"/>
              </w:rPr>
              <w:lastRenderedPageBreak/>
              <w:t>та оцінюючи ефективність проведених заходів.</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6.2. Формування внутрішньої системи забезпечення якості дошкільної освіти</w:t>
            </w:r>
          </w:p>
        </w:tc>
        <w:tc>
          <w:tcPr>
            <w:tcW w:w="3307"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6.2.1.</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Функціонування та дієвість внутрішньої системи забезпечення якості освіти</w:t>
            </w:r>
          </w:p>
        </w:tc>
        <w:tc>
          <w:tcPr>
            <w:tcW w:w="5933" w:type="dxa"/>
          </w:tcPr>
          <w:p w:rsidR="0067281B" w:rsidRPr="008B2EDD" w:rsidRDefault="005573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Наявність та затвердження Положення про систему якості:</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Положення про внутрішню систему забезпечення якості освіти, яке пройшло схвалення педагогічною радою та затвердження керівником.</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CE19A7" w:rsidRPr="008B2EDD" w:rsidRDefault="00557337"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та врахування автономії: </w:t>
            </w:r>
            <w:r w:rsidR="00D12F12">
              <w:rPr>
                <w:rFonts w:ascii="Times New Roman" w:hAnsi="Times New Roman" w:cs="Times New Roman"/>
                <w:sz w:val="28"/>
                <w:szCs w:val="28"/>
              </w:rPr>
              <w:t>в</w:t>
            </w:r>
            <w:r w:rsidRPr="008B2EDD">
              <w:rPr>
                <w:rFonts w:ascii="Times New Roman" w:hAnsi="Times New Roman" w:cs="Times New Roman"/>
                <w:sz w:val="28"/>
                <w:szCs w:val="28"/>
              </w:rPr>
              <w:t>нутрішня система якості сформована згідно з методичними рекомендаціями, при цьому враховано академічну автономію закладу освіти.</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 Визначення правил внутрішнього розпорядку</w:t>
            </w:r>
          </w:p>
        </w:tc>
        <w:tc>
          <w:tcPr>
            <w:tcW w:w="3307" w:type="dxa"/>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6.3.1 .Дотримання правил внутрішнього розпорядку усіма учасниками освітнього процесу</w:t>
            </w: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Розробка та зміст Правил внутрішнього розпорядку:</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має Правила внутрішнього розпорядку, які схвалені педагогічною радою та затверджені керівником.</w:t>
            </w:r>
          </w:p>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Правила чітко визначають права, обов'язки та правила поведінки для працівників (зокрема педагогічних), осіб, залучених до освітнього процесу, батьків вихованців, а також для відвідувачів закладу.</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також регламентують правила перебування в певних приміщеннях, використання майна та порядок роботи з інформацією з обмеженим доступом (включаючи конфіденційну та інтелектуальну власність).</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Правил та умов договору:</w:t>
            </w:r>
            <w:r w:rsidR="00D12F12">
              <w:rPr>
                <w:rFonts w:ascii="Times New Roman" w:hAnsi="Times New Roman" w:cs="Times New Roman"/>
                <w:sz w:val="28"/>
                <w:szCs w:val="28"/>
              </w:rPr>
              <w:t xml:space="preserve"> в</w:t>
            </w:r>
            <w:r w:rsidRPr="008B2EDD">
              <w:rPr>
                <w:rFonts w:ascii="Times New Roman" w:hAnsi="Times New Roman" w:cs="Times New Roman"/>
                <w:sz w:val="28"/>
                <w:szCs w:val="28"/>
              </w:rPr>
              <w:t xml:space="preserve">сі учасники освітнього процесу дотримуються </w:t>
            </w:r>
            <w:r w:rsidRPr="008B2EDD">
              <w:rPr>
                <w:rFonts w:ascii="Times New Roman" w:hAnsi="Times New Roman" w:cs="Times New Roman"/>
                <w:sz w:val="28"/>
                <w:szCs w:val="28"/>
              </w:rPr>
              <w:lastRenderedPageBreak/>
              <w:t>встановлених правил внутрішнього розпорядку закладу освіти.</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також дотримується умов договору про надання освітніх послуг (якщо такий договір укладено).</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6.4. Діяльність основного колегіального органу управління</w:t>
            </w:r>
          </w:p>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6.4.1. Дотримання норм </w:t>
            </w:r>
            <w:r w:rsidR="00D12F12" w:rsidRPr="008B2EDD">
              <w:rPr>
                <w:rFonts w:ascii="Times New Roman" w:hAnsi="Times New Roman" w:cs="Times New Roman"/>
                <w:sz w:val="28"/>
                <w:szCs w:val="28"/>
              </w:rPr>
              <w:t>діяльності</w:t>
            </w:r>
            <w:r w:rsidRPr="008B2EDD">
              <w:rPr>
                <w:rFonts w:ascii="Times New Roman" w:hAnsi="Times New Roman" w:cs="Times New Roman"/>
                <w:sz w:val="28"/>
                <w:szCs w:val="28"/>
              </w:rPr>
              <w:t xml:space="preserve"> педагогічної ради</w:t>
            </w: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Повноваження та діяльність педагогічної ради:</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6039AD" w:rsidRPr="008B2EDD">
              <w:rPr>
                <w:rFonts w:ascii="Times New Roman" w:hAnsi="Times New Roman" w:cs="Times New Roman"/>
                <w:sz w:val="28"/>
                <w:szCs w:val="28"/>
              </w:rPr>
              <w:t>едагогічна рада закладу освіти розглядає та/або вирішує питання відповідно до своїх повноважень.</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беруть активну участь у засіданнях педагогічної ради, пропонують рішення з питань порядку денного, а також за необхідності доповідають, звітують та інформують про свою діяльність.</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Документування та оформлення рішень:</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6039AD" w:rsidRPr="008B2EDD">
              <w:rPr>
                <w:rFonts w:ascii="Times New Roman" w:hAnsi="Times New Roman" w:cs="Times New Roman"/>
                <w:sz w:val="28"/>
                <w:szCs w:val="28"/>
              </w:rPr>
              <w:t>асідання педагогічної ради протоколюються згідно з порядком документообігу, визначеним закладом освіти, з урахуванням вимог засновника (засновників) або уповноваженого ним (ними) органу (особи) та законодавства.</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Рішення педагогічної ради формулюються конкретно та відповідають пропозиціям, поданим за кожним питанням порядку денного.</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 Оптимальність використання єдиноначальності в управлінні</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6.5.1. Реалізація повноважень керівника закладу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керівником прав та обов'язків, контроль за виконанням рішень:</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 xml:space="preserve">ерівник закладу освіти реалізує свої права та виконує обов'язки, визначені чинним законодавством, трудовим договором, а також колективним </w:t>
            </w:r>
            <w:r w:rsidRPr="008B2EDD">
              <w:rPr>
                <w:rFonts w:ascii="Times New Roman" w:hAnsi="Times New Roman" w:cs="Times New Roman"/>
                <w:sz w:val="28"/>
                <w:szCs w:val="28"/>
              </w:rPr>
              <w:lastRenderedPageBreak/>
              <w:t>договором (за його наявності).</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здійснює систематичний контроль за виконанням власних наказів, а також рішень засновника (засновників)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Ефективність управлінської діяльності та організаційна структура:</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демонструє здатність ефективно здійснювати поточну управлінську діяльність, включаючи фінансово-господарську.</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потреби заклад освіти може запроваджувати посади заступників керівника та/або керівників структурних підрозділів для забезпечення ефективного управління.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6.6. Дотримання порядку зарахування, відрахування та переведення дітей</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6.6.1. Здійснення зарахування, відрахування та переведення дітей 3 дотриманням права кожної дитини на здобуття </w:t>
            </w:r>
            <w:r w:rsidR="00D12F12" w:rsidRPr="008B2EDD">
              <w:rPr>
                <w:rFonts w:ascii="Times New Roman" w:hAnsi="Times New Roman" w:cs="Times New Roman"/>
                <w:sz w:val="28"/>
                <w:szCs w:val="28"/>
              </w:rPr>
              <w:t>дошкільної</w:t>
            </w:r>
            <w:r w:rsidRPr="008B2EDD">
              <w:rPr>
                <w:rFonts w:ascii="Times New Roman" w:hAnsi="Times New Roman" w:cs="Times New Roman"/>
                <w:sz w:val="28"/>
                <w:szCs w:val="28"/>
              </w:rPr>
              <w:t xml:space="preserve">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Порядок зарахування, відрахування та переведення дітей:</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роцедури зарахування, відрахування та переведення дітей у закладі освіти здійснюються у порядку, встановленому законодавством (для державних і комунальних закладів), або затвердженому засновником/уповноваженим органом/фізичною особою-підприємцем (для приватних, корпоративних ЗДО та інших суб'єктів).</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Прийом заяв на зарахування організовано із застосуванням електронно-комунікаційної системи, запровадженої за рішенням засновника (засновників) закладу освіти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ED7F09" w:rsidP="008B2EDD">
            <w:pPr>
              <w:spacing w:after="0" w:line="240" w:lineRule="auto"/>
              <w:rPr>
                <w:rFonts w:ascii="Times New Roman" w:hAnsi="Times New Roman" w:cs="Times New Roman"/>
                <w:sz w:val="28"/>
                <w:szCs w:val="28"/>
              </w:rPr>
            </w:pP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ED7F09" w:rsidRPr="008B2EDD" w:rsidRDefault="0040569E"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Захист персональних даних:</w:t>
            </w:r>
            <w:r w:rsidR="00D12F12">
              <w:rPr>
                <w:rFonts w:ascii="Times New Roman" w:hAnsi="Times New Roman" w:cs="Times New Roman"/>
                <w:sz w:val="28"/>
                <w:szCs w:val="28"/>
              </w:rPr>
              <w:t xml:space="preserve"> о</w:t>
            </w:r>
            <w:r w:rsidRPr="008B2EDD">
              <w:rPr>
                <w:rFonts w:ascii="Times New Roman" w:hAnsi="Times New Roman" w:cs="Times New Roman"/>
                <w:sz w:val="28"/>
                <w:szCs w:val="28"/>
              </w:rPr>
              <w:t>бробка персональних даних, отриманих працівниками закладу освіти від батьків дітей, відбувається суворо відповідно до вимог Закону України «Про захист персональних даних».</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6.7. Організація інклюзивного навчання</w:t>
            </w:r>
          </w:p>
        </w:tc>
        <w:tc>
          <w:tcPr>
            <w:tcW w:w="3307" w:type="dxa"/>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6.7.1. Ефективність керівництва діяльністю команди психолога- педагогічного супроводу </w:t>
            </w:r>
            <w:r w:rsidR="00D12F12">
              <w:rPr>
                <w:rFonts w:ascii="Times New Roman" w:hAnsi="Times New Roman" w:cs="Times New Roman"/>
                <w:sz w:val="28"/>
                <w:szCs w:val="28"/>
              </w:rPr>
              <w:t>дитини з</w:t>
            </w:r>
            <w:r w:rsidR="00D12F12" w:rsidRPr="008B2EDD">
              <w:rPr>
                <w:rFonts w:ascii="Times New Roman" w:hAnsi="Times New Roman" w:cs="Times New Roman"/>
                <w:sz w:val="28"/>
                <w:szCs w:val="28"/>
              </w:rPr>
              <w:t xml:space="preserve"> </w:t>
            </w:r>
            <w:r w:rsidRPr="008B2EDD">
              <w:rPr>
                <w:rFonts w:ascii="Times New Roman" w:hAnsi="Times New Roman" w:cs="Times New Roman"/>
                <w:sz w:val="28"/>
                <w:szCs w:val="28"/>
              </w:rPr>
              <w:t>особливими освітніми потребами</w:t>
            </w: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діяльність команди психолого-педагогічного супроводу:</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затверджує персональний склад команди психолого-педагогічного супроводу для дітей з особливими освітніми потребами (ООП) та створює умови для її функціонування.</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дотримання всіх вимог щодо проведення засідань цієї команди, а також контроль за наданням психолого-педагогічних та корекційно-розвиткових послуг і виконанням завдань індивідуальної програми розвитку.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Співпраця та залучення батьків:</w:t>
            </w:r>
            <w:r w:rsidR="00D12F12">
              <w:rPr>
                <w:rFonts w:ascii="Times New Roman" w:hAnsi="Times New Roman" w:cs="Times New Roman"/>
                <w:sz w:val="28"/>
                <w:szCs w:val="28"/>
              </w:rPr>
              <w:t>з</w:t>
            </w:r>
            <w:r w:rsidRPr="008B2EDD">
              <w:rPr>
                <w:rFonts w:ascii="Times New Roman" w:hAnsi="Times New Roman" w:cs="Times New Roman"/>
                <w:sz w:val="28"/>
                <w:szCs w:val="28"/>
              </w:rPr>
              <w:t>аклад забезпечує ефективну співпрацю з інклюзивно-ресурсними центрами, спеціальними закладами освіти (зокрема, у випадках труднощів з розробленням або реалізацією індивідуальної програми розвитку, наданням рекомендацій та методичної допомоги).</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Батьки дітей з особливими освітніми потребами активно залучаються до процесу розроблення індивідуальної програми розвитку своєї дитини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 .8 . Відкритість та прозорість </w:t>
            </w:r>
            <w:r w:rsidR="00D12F12" w:rsidRPr="008B2EDD">
              <w:rPr>
                <w:rFonts w:ascii="Times New Roman" w:hAnsi="Times New Roman" w:cs="Times New Roman"/>
                <w:sz w:val="28"/>
                <w:szCs w:val="28"/>
              </w:rPr>
              <w:t>діяльності</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6.8.1 Забезпечення відкритості та прозорості </w:t>
            </w:r>
            <w:r w:rsidRPr="008B2EDD">
              <w:rPr>
                <w:rFonts w:ascii="Times New Roman" w:hAnsi="Times New Roman" w:cs="Times New Roman"/>
                <w:sz w:val="28"/>
                <w:szCs w:val="28"/>
              </w:rPr>
              <w:lastRenderedPageBreak/>
              <w:t>діяльності закладу</w:t>
            </w:r>
          </w:p>
          <w:p w:rsidR="006039AD" w:rsidRPr="008B2EDD" w:rsidRDefault="00D12F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освіти.</w:t>
            </w:r>
          </w:p>
        </w:tc>
        <w:tc>
          <w:tcPr>
            <w:tcW w:w="5933" w:type="dxa"/>
          </w:tcPr>
          <w:p w:rsidR="0024754A"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Доступність керівництва та розгляд звернень:</w:t>
            </w:r>
          </w:p>
          <w:p w:rsidR="0024754A"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24754A" w:rsidRPr="008B2EDD">
              <w:rPr>
                <w:rFonts w:ascii="Times New Roman" w:hAnsi="Times New Roman" w:cs="Times New Roman"/>
                <w:sz w:val="28"/>
                <w:szCs w:val="28"/>
              </w:rPr>
              <w:t xml:space="preserve">ерівник закладу освіти забезпечує доступність </w:t>
            </w:r>
            <w:r w:rsidR="0024754A" w:rsidRPr="008B2EDD">
              <w:rPr>
                <w:rFonts w:ascii="Times New Roman" w:hAnsi="Times New Roman" w:cs="Times New Roman"/>
                <w:sz w:val="28"/>
                <w:szCs w:val="28"/>
              </w:rPr>
              <w:lastRenderedPageBreak/>
              <w:t>для спілкування з працівниками, батьками вихованців та представниками місцевої громади (через особистий прийом, звернення, сучасні засоби комунікації).</w:t>
            </w:r>
          </w:p>
          <w:p w:rsidR="006039AD"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вчасно розглядає звернення працівників та батьків вихованців, вживаючи необхідних заходів реагування.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24754A"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Відкритий доступ до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забезпечує відкритий доступ до інформації та документів, передбачених законодавством, зокрема шляхом їх оприлюднення на своєму вебсайті, або ж на вебсайті засновника у разі відсутності власного сайту.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6C37" w:rsidRPr="008B2EDD" w:rsidTr="008B2EDD">
        <w:trPr>
          <w:tblCellSpacing w:w="15" w:type="dxa"/>
        </w:trPr>
        <w:tc>
          <w:tcPr>
            <w:tcW w:w="0" w:type="auto"/>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 Сприяння діяльності органів громадського самоврядування</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6.9.1. Діяльність органів самоврядування працівників та органів батьківського самоврядування (у разі їх створення)</w:t>
            </w:r>
          </w:p>
        </w:tc>
        <w:tc>
          <w:tcPr>
            <w:tcW w:w="5933" w:type="dxa"/>
          </w:tcPr>
          <w:p w:rsidR="00CB0621"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функціонування органів самоврядування:</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агальні збори (конференція) колективу закладу дошкільної освіти (у разі їх створення) формуються на паритетних засадах з представників органів самоврядування працівників та батьківського самоврядування. Інформація про час і місце їх проведення завчасно розміщується на інформаційному стенді та вебсайті закладу (не пізніше ніж за місяць).</w:t>
            </w:r>
          </w:p>
          <w:p w:rsidR="00ED6C37"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Щорічно на загальних зборах (конференції) заслуховується та оцінюється звіт керівника.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6C37"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Залучення та врахування пропозицій самоврядних органів:</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ефективної діяльності як органів </w:t>
            </w:r>
            <w:r w:rsidRPr="008B2EDD">
              <w:rPr>
                <w:rFonts w:ascii="Times New Roman" w:hAnsi="Times New Roman" w:cs="Times New Roman"/>
                <w:sz w:val="28"/>
                <w:szCs w:val="28"/>
              </w:rPr>
              <w:lastRenderedPageBreak/>
              <w:t>батьківського самоврядування, так і органів самоврядування працівників.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Пропозиції цих органів обов'язково розглядаються під час ухвалення управлінських рішень.</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6.10. Ведення документообігу та звітності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6.10.1. Визначеність та дотримання порядку документообігу</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діловодства та номенклатура справ:</w:t>
            </w:r>
          </w:p>
          <w:p w:rsidR="008E0710"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8E0710" w:rsidRPr="008B2EDD">
              <w:rPr>
                <w:rFonts w:ascii="Times New Roman" w:hAnsi="Times New Roman" w:cs="Times New Roman"/>
                <w:sz w:val="28"/>
                <w:szCs w:val="28"/>
              </w:rPr>
              <w:t>іловодство в закладі освіти організовано відповідно до визначеного порядку документообігу, що враховує вимоги засновника (засновників) або уповноваженого ним (ними) органу (особи) та чинного законодавства.</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наявна номенклатура справ, і забезпечено належне зберігання документів та справ.</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Актуалізація номенклатури справ:</w:t>
            </w:r>
            <w:r w:rsidR="00D12F12">
              <w:rPr>
                <w:rFonts w:ascii="Times New Roman" w:hAnsi="Times New Roman" w:cs="Times New Roman"/>
                <w:sz w:val="28"/>
                <w:szCs w:val="28"/>
              </w:rPr>
              <w:t xml:space="preserve"> щ</w:t>
            </w:r>
            <w:r w:rsidRPr="008B2EDD">
              <w:rPr>
                <w:rFonts w:ascii="Times New Roman" w:hAnsi="Times New Roman" w:cs="Times New Roman"/>
                <w:sz w:val="28"/>
                <w:szCs w:val="28"/>
              </w:rPr>
              <w:t>ороку готуються пропозиції щодо змін до номенклатури справ на наступний календарний рік (за потреби), які потім схвалюються експертною комісією закладу освіти, затверджуються директором та вводяться в дію з 1 січня.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6.10.2. Дотримання вимог законодавства щодо обов’язкової звітності про діяльність закладу </w:t>
            </w:r>
            <w:r w:rsidR="00D12F12" w:rsidRPr="008B2EDD">
              <w:rPr>
                <w:rFonts w:ascii="Times New Roman" w:hAnsi="Times New Roman" w:cs="Times New Roman"/>
                <w:sz w:val="28"/>
                <w:szCs w:val="28"/>
              </w:rPr>
              <w:t>освіти</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звітування про освітню діяльність:</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регулярно звітує про свою освітню діяльність згідно з вимогами засновника та законодавства.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Щорічний звіт керівника: </w:t>
            </w:r>
            <w:r w:rsidR="00D12F12">
              <w:rPr>
                <w:rFonts w:ascii="Times New Roman" w:hAnsi="Times New Roman" w:cs="Times New Roman"/>
                <w:sz w:val="28"/>
                <w:szCs w:val="28"/>
              </w:rPr>
              <w:t>к</w:t>
            </w:r>
            <w:r w:rsidRPr="008B2EDD">
              <w:rPr>
                <w:rFonts w:ascii="Times New Roman" w:hAnsi="Times New Roman" w:cs="Times New Roman"/>
                <w:sz w:val="28"/>
                <w:szCs w:val="28"/>
              </w:rPr>
              <w:t>ерівник закладу щорічно звітує про власну діяльність та виконання річного плану роботи закладу освіти.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6.11. Цифровізадія управлінських процесів</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6.11.1. Застосування цифрових технологій в управлінських процесах</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Цифровізація управлінських процесів та технічне забезпечення:</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використовує програми для автоматизації управлінських процесів.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забезпечений необхідною комп'ютерною технікою та доступом до мережі Інтернет.</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732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умов для використання цифрових технологій педагогами:</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сприятливі умови для використання педагогічними працівниками цифрових технологій, можливостей мережі Інтернет та електронних освітніх платформ. </w:t>
            </w:r>
            <w:r w:rsidR="00D732DD">
              <w:rPr>
                <w:rFonts w:ascii="Times New Roman" w:hAnsi="Times New Roman" w:cs="Times New Roman"/>
                <w:sz w:val="28"/>
                <w:szCs w:val="28"/>
              </w:rPr>
              <w:t>С</w:t>
            </w:r>
            <w:r w:rsidRPr="008B2EDD">
              <w:rPr>
                <w:rFonts w:ascii="Times New Roman" w:hAnsi="Times New Roman" w:cs="Times New Roman"/>
                <w:sz w:val="28"/>
                <w:szCs w:val="28"/>
              </w:rPr>
              <w:t>тосується підготовки та проведення занять, професійного розвитку та взаємодії з батьками.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D12F12" w:rsidTr="008B2EDD">
        <w:trPr>
          <w:tblCellSpacing w:w="15" w:type="dxa"/>
        </w:trPr>
        <w:tc>
          <w:tcPr>
            <w:tcW w:w="0" w:type="auto"/>
            <w:gridSpan w:val="4"/>
          </w:tcPr>
          <w:p w:rsidR="008E0710" w:rsidRPr="00D12F12" w:rsidRDefault="008E0710"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VII. Компонент «Ф ормування внутріш ньої системи моніторингу якості освіти та якості освітньої діяльності»</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 Формування внутрішньої моделі оцінювання кості освіти та якості </w:t>
            </w:r>
            <w:r w:rsidR="002438A5" w:rsidRPr="008B2EDD">
              <w:rPr>
                <w:rFonts w:ascii="Times New Roman" w:hAnsi="Times New Roman" w:cs="Times New Roman"/>
                <w:sz w:val="28"/>
                <w:szCs w:val="28"/>
              </w:rPr>
              <w:t>освітньої</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7.1.1. Ефективність сформованої системи оцінювання якості освіти та </w:t>
            </w:r>
            <w:r w:rsidR="002438A5" w:rsidRPr="008B2EDD">
              <w:rPr>
                <w:rFonts w:ascii="Times New Roman" w:hAnsi="Times New Roman" w:cs="Times New Roman"/>
                <w:sz w:val="28"/>
                <w:szCs w:val="28"/>
              </w:rPr>
              <w:t>якості освітньої</w:t>
            </w:r>
          </w:p>
          <w:p w:rsidR="008E0710" w:rsidRPr="008B2EDD" w:rsidRDefault="002438A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та застосування моделі оцінювання якості:</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та функціонує власна модель оцінювання якості освіти та освітньої діяльності.</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Оцінювання якості освіти та освітньої діяльності здійснюється відповідно до цієї сформованої моделі.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Відображення системи якості в плануванні:</w:t>
            </w:r>
          </w:p>
          <w:p w:rsidR="008E0710" w:rsidRPr="008B2EDD" w:rsidRDefault="002438A5"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8E0710" w:rsidRPr="008B2EDD">
              <w:rPr>
                <w:rFonts w:ascii="Times New Roman" w:hAnsi="Times New Roman" w:cs="Times New Roman"/>
                <w:sz w:val="28"/>
                <w:szCs w:val="28"/>
              </w:rPr>
              <w:t>ічний план роботи закладу освіти чітко відображає внутрішню систему оцінювання якості освіти та якості освітньої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2438A5">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7.2. Визначення порядку </w:t>
            </w:r>
            <w:r w:rsidRPr="008B2EDD">
              <w:rPr>
                <w:rFonts w:ascii="Times New Roman" w:hAnsi="Times New Roman" w:cs="Times New Roman"/>
                <w:sz w:val="28"/>
                <w:szCs w:val="28"/>
              </w:rPr>
              <w:lastRenderedPageBreak/>
              <w:t xml:space="preserve">проведення моніторингу якості освіти та якості освітньої </w:t>
            </w:r>
            <w:r w:rsidR="002438A5" w:rsidRPr="008B2EDD">
              <w:rPr>
                <w:rFonts w:ascii="Times New Roman" w:hAnsi="Times New Roman" w:cs="Times New Roman"/>
                <w:sz w:val="28"/>
                <w:szCs w:val="28"/>
              </w:rPr>
              <w:t>діяльністі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7.2.2. Забезпечення умов </w:t>
            </w:r>
            <w:r w:rsidRPr="008B2EDD">
              <w:rPr>
                <w:rFonts w:ascii="Times New Roman" w:hAnsi="Times New Roman" w:cs="Times New Roman"/>
                <w:sz w:val="28"/>
                <w:szCs w:val="28"/>
              </w:rPr>
              <w:lastRenderedPageBreak/>
              <w:t>об'єктивного оцінювання з дотриманням принципів прозорості та відкритості моніторингових процедур</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Планування, підготовка та проведення </w:t>
            </w:r>
            <w:r w:rsidRPr="008B2EDD">
              <w:rPr>
                <w:rFonts w:ascii="Times New Roman" w:hAnsi="Times New Roman" w:cs="Times New Roman"/>
                <w:sz w:val="28"/>
                <w:szCs w:val="28"/>
              </w:rPr>
              <w:lastRenderedPageBreak/>
              <w:t>моніторингу:</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здійснюється планування та підготовка моніторингу якості освіти.</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Для цього використовуються джерела інформації, форми та методи оцінювання, які забезпечують найбільш об'єктивний аналіз.</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w:t>
            </w:r>
            <w:r w:rsidRPr="008B2EDD">
              <w:rPr>
                <w:rFonts w:ascii="Times New Roman" w:hAnsi="Times New Roman" w:cs="Times New Roman"/>
                <w:sz w:val="28"/>
                <w:szCs w:val="28"/>
              </w:rPr>
              <w:lastRenderedPageBreak/>
              <w:t xml:space="preserve">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Звітування та прийняття рішень за результатами моніторингу:</w:t>
            </w:r>
            <w:r w:rsidR="002438A5">
              <w:rPr>
                <w:rFonts w:ascii="Times New Roman" w:hAnsi="Times New Roman" w:cs="Times New Roman"/>
                <w:sz w:val="28"/>
                <w:szCs w:val="28"/>
              </w:rPr>
              <w:t xml:space="preserve"> з</w:t>
            </w:r>
            <w:r w:rsidRPr="008B2EDD">
              <w:rPr>
                <w:rFonts w:ascii="Times New Roman" w:hAnsi="Times New Roman" w:cs="Times New Roman"/>
                <w:sz w:val="28"/>
                <w:szCs w:val="28"/>
              </w:rPr>
              <w:t>а результатами проведеного моніторингу розробляється та оприлюднюється звіт.</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основі цього звіту приймаються відповідні управлінські рішення для подальшого вдосконалення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bl>
    <w:p w:rsidR="00241784" w:rsidRPr="00E92DC9" w:rsidRDefault="00241784"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sectPr w:rsidR="00E92DC9" w:rsidRPr="00E92DC9" w:rsidSect="00722A70">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741"/>
    <w:multiLevelType w:val="multilevel"/>
    <w:tmpl w:val="D56C3100"/>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41645"/>
    <w:multiLevelType w:val="multilevel"/>
    <w:tmpl w:val="1012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E6ADF"/>
    <w:multiLevelType w:val="multilevel"/>
    <w:tmpl w:val="9BAED6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30107"/>
    <w:multiLevelType w:val="multilevel"/>
    <w:tmpl w:val="43E2B1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64839"/>
    <w:multiLevelType w:val="multilevel"/>
    <w:tmpl w:val="029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B2159"/>
    <w:multiLevelType w:val="multilevel"/>
    <w:tmpl w:val="FE1C179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626C71"/>
    <w:multiLevelType w:val="multilevel"/>
    <w:tmpl w:val="EE02886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D30D8"/>
    <w:multiLevelType w:val="multilevel"/>
    <w:tmpl w:val="34D2D2D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905CA1"/>
    <w:multiLevelType w:val="multilevel"/>
    <w:tmpl w:val="AB5A114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90188"/>
    <w:multiLevelType w:val="multilevel"/>
    <w:tmpl w:val="D926459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7D65E3"/>
    <w:multiLevelType w:val="multilevel"/>
    <w:tmpl w:val="FFAE5F1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E013C8"/>
    <w:multiLevelType w:val="multilevel"/>
    <w:tmpl w:val="30022E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78664A"/>
    <w:multiLevelType w:val="hybridMultilevel"/>
    <w:tmpl w:val="FD70651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D7CFB"/>
    <w:multiLevelType w:val="hybridMultilevel"/>
    <w:tmpl w:val="185A7342"/>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A2262B"/>
    <w:multiLevelType w:val="hybridMultilevel"/>
    <w:tmpl w:val="0984627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826CD9"/>
    <w:multiLevelType w:val="hybridMultilevel"/>
    <w:tmpl w:val="25823D9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586FC4"/>
    <w:multiLevelType w:val="multilevel"/>
    <w:tmpl w:val="1E0AACF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B53D19"/>
    <w:multiLevelType w:val="multilevel"/>
    <w:tmpl w:val="3F70125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16A34"/>
    <w:multiLevelType w:val="multilevel"/>
    <w:tmpl w:val="4AF623D6"/>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4F1356"/>
    <w:multiLevelType w:val="multilevel"/>
    <w:tmpl w:val="D80E12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530BB"/>
    <w:multiLevelType w:val="hybridMultilevel"/>
    <w:tmpl w:val="7EBA4888"/>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EB489F"/>
    <w:multiLevelType w:val="multilevel"/>
    <w:tmpl w:val="89248CD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2E4481"/>
    <w:multiLevelType w:val="multilevel"/>
    <w:tmpl w:val="AF20FC60"/>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40FDF"/>
    <w:multiLevelType w:val="hybridMultilevel"/>
    <w:tmpl w:val="1268973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C90E3C"/>
    <w:multiLevelType w:val="multilevel"/>
    <w:tmpl w:val="89AC16A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F13B41"/>
    <w:multiLevelType w:val="multilevel"/>
    <w:tmpl w:val="BBC85C2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235BDD"/>
    <w:multiLevelType w:val="hybridMultilevel"/>
    <w:tmpl w:val="F8BE54F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2B323D"/>
    <w:multiLevelType w:val="multilevel"/>
    <w:tmpl w:val="14289B48"/>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055F83"/>
    <w:multiLevelType w:val="multilevel"/>
    <w:tmpl w:val="E81E80C8"/>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5"/>
  </w:num>
  <w:num w:numId="4">
    <w:abstractNumId w:val="23"/>
  </w:num>
  <w:num w:numId="5">
    <w:abstractNumId w:val="18"/>
  </w:num>
  <w:num w:numId="6">
    <w:abstractNumId w:val="22"/>
  </w:num>
  <w:num w:numId="7">
    <w:abstractNumId w:val="25"/>
  </w:num>
  <w:num w:numId="8">
    <w:abstractNumId w:val="7"/>
  </w:num>
  <w:num w:numId="9">
    <w:abstractNumId w:val="2"/>
  </w:num>
  <w:num w:numId="10">
    <w:abstractNumId w:val="11"/>
  </w:num>
  <w:num w:numId="11">
    <w:abstractNumId w:val="21"/>
  </w:num>
  <w:num w:numId="12">
    <w:abstractNumId w:val="5"/>
  </w:num>
  <w:num w:numId="13">
    <w:abstractNumId w:val="10"/>
  </w:num>
  <w:num w:numId="14">
    <w:abstractNumId w:val="16"/>
  </w:num>
  <w:num w:numId="15">
    <w:abstractNumId w:val="27"/>
  </w:num>
  <w:num w:numId="16">
    <w:abstractNumId w:val="0"/>
  </w:num>
  <w:num w:numId="17">
    <w:abstractNumId w:val="8"/>
  </w:num>
  <w:num w:numId="18">
    <w:abstractNumId w:val="6"/>
  </w:num>
  <w:num w:numId="19">
    <w:abstractNumId w:val="3"/>
  </w:num>
  <w:num w:numId="20">
    <w:abstractNumId w:val="19"/>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 w:numId="25">
    <w:abstractNumId w:val="4"/>
  </w:num>
  <w:num w:numId="26">
    <w:abstractNumId w:val="17"/>
  </w:num>
  <w:num w:numId="27">
    <w:abstractNumId w:val="20"/>
  </w:num>
  <w:num w:numId="28">
    <w:abstractNumId w:val="24"/>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DB"/>
    <w:rsid w:val="00015331"/>
    <w:rsid w:val="00016C37"/>
    <w:rsid w:val="00023A9A"/>
    <w:rsid w:val="00034E0B"/>
    <w:rsid w:val="00043987"/>
    <w:rsid w:val="000A0FBE"/>
    <w:rsid w:val="000C4304"/>
    <w:rsid w:val="000E2203"/>
    <w:rsid w:val="001021EF"/>
    <w:rsid w:val="00104007"/>
    <w:rsid w:val="00136062"/>
    <w:rsid w:val="00162654"/>
    <w:rsid w:val="001740D8"/>
    <w:rsid w:val="001756C6"/>
    <w:rsid w:val="00176F08"/>
    <w:rsid w:val="001801DD"/>
    <w:rsid w:val="001824CE"/>
    <w:rsid w:val="00195505"/>
    <w:rsid w:val="001B14FD"/>
    <w:rsid w:val="001F30BA"/>
    <w:rsid w:val="00204765"/>
    <w:rsid w:val="00241784"/>
    <w:rsid w:val="002438A5"/>
    <w:rsid w:val="0024754A"/>
    <w:rsid w:val="00284EC4"/>
    <w:rsid w:val="002A374A"/>
    <w:rsid w:val="002E5610"/>
    <w:rsid w:val="00301770"/>
    <w:rsid w:val="00301D2D"/>
    <w:rsid w:val="0032122E"/>
    <w:rsid w:val="00334EE7"/>
    <w:rsid w:val="0035439B"/>
    <w:rsid w:val="003A5AE4"/>
    <w:rsid w:val="003F63C5"/>
    <w:rsid w:val="0040569E"/>
    <w:rsid w:val="00422883"/>
    <w:rsid w:val="00490878"/>
    <w:rsid w:val="00492620"/>
    <w:rsid w:val="004A735D"/>
    <w:rsid w:val="004B0D94"/>
    <w:rsid w:val="004D466F"/>
    <w:rsid w:val="005005EC"/>
    <w:rsid w:val="00557337"/>
    <w:rsid w:val="0056619E"/>
    <w:rsid w:val="005A3340"/>
    <w:rsid w:val="005D4FB4"/>
    <w:rsid w:val="005E2637"/>
    <w:rsid w:val="006039AD"/>
    <w:rsid w:val="0061458C"/>
    <w:rsid w:val="00662B15"/>
    <w:rsid w:val="0067281B"/>
    <w:rsid w:val="006805EC"/>
    <w:rsid w:val="006C3098"/>
    <w:rsid w:val="00705904"/>
    <w:rsid w:val="007176DE"/>
    <w:rsid w:val="00722A70"/>
    <w:rsid w:val="00742723"/>
    <w:rsid w:val="007A7249"/>
    <w:rsid w:val="007B5784"/>
    <w:rsid w:val="00805B75"/>
    <w:rsid w:val="0081688B"/>
    <w:rsid w:val="00866B4F"/>
    <w:rsid w:val="00881A4D"/>
    <w:rsid w:val="008A20DD"/>
    <w:rsid w:val="008B041C"/>
    <w:rsid w:val="008B2EDD"/>
    <w:rsid w:val="008E0710"/>
    <w:rsid w:val="008F6136"/>
    <w:rsid w:val="008F6DDB"/>
    <w:rsid w:val="00912BFF"/>
    <w:rsid w:val="00916612"/>
    <w:rsid w:val="0092572E"/>
    <w:rsid w:val="009C33BE"/>
    <w:rsid w:val="00A55AC7"/>
    <w:rsid w:val="00A807F6"/>
    <w:rsid w:val="00A90088"/>
    <w:rsid w:val="00AC3AEB"/>
    <w:rsid w:val="00AC710A"/>
    <w:rsid w:val="00AF6CE9"/>
    <w:rsid w:val="00B53230"/>
    <w:rsid w:val="00B84B88"/>
    <w:rsid w:val="00B91C63"/>
    <w:rsid w:val="00BB42D5"/>
    <w:rsid w:val="00BE72BF"/>
    <w:rsid w:val="00C24FA6"/>
    <w:rsid w:val="00C31306"/>
    <w:rsid w:val="00C43665"/>
    <w:rsid w:val="00C64F6E"/>
    <w:rsid w:val="00C74F83"/>
    <w:rsid w:val="00C93ADB"/>
    <w:rsid w:val="00CB0621"/>
    <w:rsid w:val="00CB74BA"/>
    <w:rsid w:val="00CE19A7"/>
    <w:rsid w:val="00D12F12"/>
    <w:rsid w:val="00D34BF7"/>
    <w:rsid w:val="00D50D71"/>
    <w:rsid w:val="00D7274D"/>
    <w:rsid w:val="00D732DD"/>
    <w:rsid w:val="00D754A0"/>
    <w:rsid w:val="00DA0D4F"/>
    <w:rsid w:val="00DA2E03"/>
    <w:rsid w:val="00DB7406"/>
    <w:rsid w:val="00DC4F90"/>
    <w:rsid w:val="00E022BA"/>
    <w:rsid w:val="00E427F4"/>
    <w:rsid w:val="00E662E0"/>
    <w:rsid w:val="00E80755"/>
    <w:rsid w:val="00E92DC9"/>
    <w:rsid w:val="00EA5C67"/>
    <w:rsid w:val="00EA6815"/>
    <w:rsid w:val="00ED6C37"/>
    <w:rsid w:val="00ED7F09"/>
    <w:rsid w:val="00EF713C"/>
    <w:rsid w:val="00F23277"/>
    <w:rsid w:val="00F30E18"/>
    <w:rsid w:val="00F35C01"/>
    <w:rsid w:val="00F55E94"/>
    <w:rsid w:val="00F63EBB"/>
    <w:rsid w:val="00F967A8"/>
    <w:rsid w:val="00FB11CE"/>
    <w:rsid w:val="00FC4742"/>
    <w:rsid w:val="00FD6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10"/>
  </w:style>
  <w:style w:type="paragraph" w:styleId="3">
    <w:name w:val="heading 3"/>
    <w:basedOn w:val="a"/>
    <w:link w:val="30"/>
    <w:uiPriority w:val="9"/>
    <w:qFormat/>
    <w:rsid w:val="00AC3AE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elected">
    <w:name w:val="selected"/>
    <w:basedOn w:val="a0"/>
    <w:rsid w:val="005D4FB4"/>
  </w:style>
  <w:style w:type="character" w:customStyle="1" w:styleId="fade-in">
    <w:name w:val="fade-in"/>
    <w:basedOn w:val="a0"/>
    <w:rsid w:val="005D4FB4"/>
  </w:style>
  <w:style w:type="paragraph" w:customStyle="1" w:styleId="msonospacing0">
    <w:name w:val="msonospacing"/>
    <w:basedOn w:val="a"/>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63EBB"/>
    <w:rPr>
      <w:b/>
      <w:bCs/>
    </w:rPr>
  </w:style>
  <w:style w:type="paragraph" w:styleId="a5">
    <w:name w:val="List Paragraph"/>
    <w:basedOn w:val="a"/>
    <w:uiPriority w:val="34"/>
    <w:qFormat/>
    <w:rsid w:val="00F63EBB"/>
    <w:pPr>
      <w:ind w:left="720"/>
      <w:contextualSpacing/>
    </w:pPr>
  </w:style>
  <w:style w:type="character" w:customStyle="1" w:styleId="30">
    <w:name w:val="Заголовок 3 Знак"/>
    <w:basedOn w:val="a0"/>
    <w:link w:val="3"/>
    <w:uiPriority w:val="9"/>
    <w:rsid w:val="00AC3AEB"/>
    <w:rPr>
      <w:rFonts w:ascii="Times New Roman" w:eastAsia="Times New Roman" w:hAnsi="Times New Roman" w:cs="Times New Roman"/>
      <w:b/>
      <w:bCs/>
      <w:sz w:val="27"/>
      <w:szCs w:val="27"/>
      <w:lang w:val="ru-RU" w:eastAsia="ru-RU"/>
    </w:rPr>
  </w:style>
  <w:style w:type="character" w:styleId="a6">
    <w:name w:val="Emphasis"/>
    <w:basedOn w:val="a0"/>
    <w:uiPriority w:val="20"/>
    <w:qFormat/>
    <w:rsid w:val="00204765"/>
    <w:rPr>
      <w:i/>
      <w:iCs/>
    </w:rPr>
  </w:style>
  <w:style w:type="character" w:customStyle="1" w:styleId="mord">
    <w:name w:val="mord"/>
    <w:basedOn w:val="a0"/>
    <w:rsid w:val="00DC4F90"/>
  </w:style>
  <w:style w:type="character" w:customStyle="1" w:styleId="vlist-s">
    <w:name w:val="vlist-s"/>
    <w:basedOn w:val="a0"/>
    <w:rsid w:val="00DC4F90"/>
  </w:style>
  <w:style w:type="character" w:customStyle="1" w:styleId="mrel">
    <w:name w:val="mrel"/>
    <w:basedOn w:val="a0"/>
    <w:rsid w:val="00DC4F90"/>
  </w:style>
  <w:style w:type="character" w:customStyle="1" w:styleId="mbin">
    <w:name w:val="mbin"/>
    <w:basedOn w:val="a0"/>
    <w:rsid w:val="00DC4F90"/>
  </w:style>
  <w:style w:type="paragraph" w:styleId="a7">
    <w:name w:val="Balloon Text"/>
    <w:basedOn w:val="a"/>
    <w:link w:val="a8"/>
    <w:uiPriority w:val="99"/>
    <w:semiHidden/>
    <w:unhideWhenUsed/>
    <w:rsid w:val="00DC4F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4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10"/>
  </w:style>
  <w:style w:type="paragraph" w:styleId="3">
    <w:name w:val="heading 3"/>
    <w:basedOn w:val="a"/>
    <w:link w:val="30"/>
    <w:uiPriority w:val="9"/>
    <w:qFormat/>
    <w:rsid w:val="00AC3AE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elected">
    <w:name w:val="selected"/>
    <w:basedOn w:val="a0"/>
    <w:rsid w:val="005D4FB4"/>
  </w:style>
  <w:style w:type="character" w:customStyle="1" w:styleId="fade-in">
    <w:name w:val="fade-in"/>
    <w:basedOn w:val="a0"/>
    <w:rsid w:val="005D4FB4"/>
  </w:style>
  <w:style w:type="paragraph" w:customStyle="1" w:styleId="msonospacing0">
    <w:name w:val="msonospacing"/>
    <w:basedOn w:val="a"/>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63EBB"/>
    <w:rPr>
      <w:b/>
      <w:bCs/>
    </w:rPr>
  </w:style>
  <w:style w:type="paragraph" w:styleId="a5">
    <w:name w:val="List Paragraph"/>
    <w:basedOn w:val="a"/>
    <w:uiPriority w:val="34"/>
    <w:qFormat/>
    <w:rsid w:val="00F63EBB"/>
    <w:pPr>
      <w:ind w:left="720"/>
      <w:contextualSpacing/>
    </w:pPr>
  </w:style>
  <w:style w:type="character" w:customStyle="1" w:styleId="30">
    <w:name w:val="Заголовок 3 Знак"/>
    <w:basedOn w:val="a0"/>
    <w:link w:val="3"/>
    <w:uiPriority w:val="9"/>
    <w:rsid w:val="00AC3AEB"/>
    <w:rPr>
      <w:rFonts w:ascii="Times New Roman" w:eastAsia="Times New Roman" w:hAnsi="Times New Roman" w:cs="Times New Roman"/>
      <w:b/>
      <w:bCs/>
      <w:sz w:val="27"/>
      <w:szCs w:val="27"/>
      <w:lang w:val="ru-RU" w:eastAsia="ru-RU"/>
    </w:rPr>
  </w:style>
  <w:style w:type="character" w:styleId="a6">
    <w:name w:val="Emphasis"/>
    <w:basedOn w:val="a0"/>
    <w:uiPriority w:val="20"/>
    <w:qFormat/>
    <w:rsid w:val="00204765"/>
    <w:rPr>
      <w:i/>
      <w:iCs/>
    </w:rPr>
  </w:style>
  <w:style w:type="character" w:customStyle="1" w:styleId="mord">
    <w:name w:val="mord"/>
    <w:basedOn w:val="a0"/>
    <w:rsid w:val="00DC4F90"/>
  </w:style>
  <w:style w:type="character" w:customStyle="1" w:styleId="vlist-s">
    <w:name w:val="vlist-s"/>
    <w:basedOn w:val="a0"/>
    <w:rsid w:val="00DC4F90"/>
  </w:style>
  <w:style w:type="character" w:customStyle="1" w:styleId="mrel">
    <w:name w:val="mrel"/>
    <w:basedOn w:val="a0"/>
    <w:rsid w:val="00DC4F90"/>
  </w:style>
  <w:style w:type="character" w:customStyle="1" w:styleId="mbin">
    <w:name w:val="mbin"/>
    <w:basedOn w:val="a0"/>
    <w:rsid w:val="00DC4F90"/>
  </w:style>
  <w:style w:type="paragraph" w:styleId="a7">
    <w:name w:val="Balloon Text"/>
    <w:basedOn w:val="a"/>
    <w:link w:val="a8"/>
    <w:uiPriority w:val="99"/>
    <w:semiHidden/>
    <w:unhideWhenUsed/>
    <w:rsid w:val="00DC4F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4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916">
      <w:bodyDiv w:val="1"/>
      <w:marLeft w:val="0"/>
      <w:marRight w:val="0"/>
      <w:marTop w:val="0"/>
      <w:marBottom w:val="0"/>
      <w:divBdr>
        <w:top w:val="none" w:sz="0" w:space="0" w:color="auto"/>
        <w:left w:val="none" w:sz="0" w:space="0" w:color="auto"/>
        <w:bottom w:val="none" w:sz="0" w:space="0" w:color="auto"/>
        <w:right w:val="none" w:sz="0" w:space="0" w:color="auto"/>
      </w:divBdr>
    </w:div>
    <w:div w:id="16129635">
      <w:bodyDiv w:val="1"/>
      <w:marLeft w:val="0"/>
      <w:marRight w:val="0"/>
      <w:marTop w:val="0"/>
      <w:marBottom w:val="0"/>
      <w:divBdr>
        <w:top w:val="none" w:sz="0" w:space="0" w:color="auto"/>
        <w:left w:val="none" w:sz="0" w:space="0" w:color="auto"/>
        <w:bottom w:val="none" w:sz="0" w:space="0" w:color="auto"/>
        <w:right w:val="none" w:sz="0" w:space="0" w:color="auto"/>
      </w:divBdr>
    </w:div>
    <w:div w:id="20401713">
      <w:bodyDiv w:val="1"/>
      <w:marLeft w:val="0"/>
      <w:marRight w:val="0"/>
      <w:marTop w:val="0"/>
      <w:marBottom w:val="0"/>
      <w:divBdr>
        <w:top w:val="none" w:sz="0" w:space="0" w:color="auto"/>
        <w:left w:val="none" w:sz="0" w:space="0" w:color="auto"/>
        <w:bottom w:val="none" w:sz="0" w:space="0" w:color="auto"/>
        <w:right w:val="none" w:sz="0" w:space="0" w:color="auto"/>
      </w:divBdr>
    </w:div>
    <w:div w:id="32199769">
      <w:bodyDiv w:val="1"/>
      <w:marLeft w:val="0"/>
      <w:marRight w:val="0"/>
      <w:marTop w:val="0"/>
      <w:marBottom w:val="0"/>
      <w:divBdr>
        <w:top w:val="none" w:sz="0" w:space="0" w:color="auto"/>
        <w:left w:val="none" w:sz="0" w:space="0" w:color="auto"/>
        <w:bottom w:val="none" w:sz="0" w:space="0" w:color="auto"/>
        <w:right w:val="none" w:sz="0" w:space="0" w:color="auto"/>
      </w:divBdr>
    </w:div>
    <w:div w:id="56242687">
      <w:bodyDiv w:val="1"/>
      <w:marLeft w:val="0"/>
      <w:marRight w:val="0"/>
      <w:marTop w:val="0"/>
      <w:marBottom w:val="0"/>
      <w:divBdr>
        <w:top w:val="none" w:sz="0" w:space="0" w:color="auto"/>
        <w:left w:val="none" w:sz="0" w:space="0" w:color="auto"/>
        <w:bottom w:val="none" w:sz="0" w:space="0" w:color="auto"/>
        <w:right w:val="none" w:sz="0" w:space="0" w:color="auto"/>
      </w:divBdr>
    </w:div>
    <w:div w:id="57480404">
      <w:bodyDiv w:val="1"/>
      <w:marLeft w:val="0"/>
      <w:marRight w:val="0"/>
      <w:marTop w:val="0"/>
      <w:marBottom w:val="0"/>
      <w:divBdr>
        <w:top w:val="none" w:sz="0" w:space="0" w:color="auto"/>
        <w:left w:val="none" w:sz="0" w:space="0" w:color="auto"/>
        <w:bottom w:val="none" w:sz="0" w:space="0" w:color="auto"/>
        <w:right w:val="none" w:sz="0" w:space="0" w:color="auto"/>
      </w:divBdr>
    </w:div>
    <w:div w:id="65030453">
      <w:bodyDiv w:val="1"/>
      <w:marLeft w:val="0"/>
      <w:marRight w:val="0"/>
      <w:marTop w:val="0"/>
      <w:marBottom w:val="0"/>
      <w:divBdr>
        <w:top w:val="none" w:sz="0" w:space="0" w:color="auto"/>
        <w:left w:val="none" w:sz="0" w:space="0" w:color="auto"/>
        <w:bottom w:val="none" w:sz="0" w:space="0" w:color="auto"/>
        <w:right w:val="none" w:sz="0" w:space="0" w:color="auto"/>
      </w:divBdr>
    </w:div>
    <w:div w:id="92672953">
      <w:bodyDiv w:val="1"/>
      <w:marLeft w:val="0"/>
      <w:marRight w:val="0"/>
      <w:marTop w:val="0"/>
      <w:marBottom w:val="0"/>
      <w:divBdr>
        <w:top w:val="none" w:sz="0" w:space="0" w:color="auto"/>
        <w:left w:val="none" w:sz="0" w:space="0" w:color="auto"/>
        <w:bottom w:val="none" w:sz="0" w:space="0" w:color="auto"/>
        <w:right w:val="none" w:sz="0" w:space="0" w:color="auto"/>
      </w:divBdr>
    </w:div>
    <w:div w:id="145556956">
      <w:bodyDiv w:val="1"/>
      <w:marLeft w:val="0"/>
      <w:marRight w:val="0"/>
      <w:marTop w:val="0"/>
      <w:marBottom w:val="0"/>
      <w:divBdr>
        <w:top w:val="none" w:sz="0" w:space="0" w:color="auto"/>
        <w:left w:val="none" w:sz="0" w:space="0" w:color="auto"/>
        <w:bottom w:val="none" w:sz="0" w:space="0" w:color="auto"/>
        <w:right w:val="none" w:sz="0" w:space="0" w:color="auto"/>
      </w:divBdr>
    </w:div>
    <w:div w:id="146634891">
      <w:bodyDiv w:val="1"/>
      <w:marLeft w:val="0"/>
      <w:marRight w:val="0"/>
      <w:marTop w:val="0"/>
      <w:marBottom w:val="0"/>
      <w:divBdr>
        <w:top w:val="none" w:sz="0" w:space="0" w:color="auto"/>
        <w:left w:val="none" w:sz="0" w:space="0" w:color="auto"/>
        <w:bottom w:val="none" w:sz="0" w:space="0" w:color="auto"/>
        <w:right w:val="none" w:sz="0" w:space="0" w:color="auto"/>
      </w:divBdr>
    </w:div>
    <w:div w:id="155734512">
      <w:bodyDiv w:val="1"/>
      <w:marLeft w:val="0"/>
      <w:marRight w:val="0"/>
      <w:marTop w:val="0"/>
      <w:marBottom w:val="0"/>
      <w:divBdr>
        <w:top w:val="none" w:sz="0" w:space="0" w:color="auto"/>
        <w:left w:val="none" w:sz="0" w:space="0" w:color="auto"/>
        <w:bottom w:val="none" w:sz="0" w:space="0" w:color="auto"/>
        <w:right w:val="none" w:sz="0" w:space="0" w:color="auto"/>
      </w:divBdr>
    </w:div>
    <w:div w:id="198973188">
      <w:bodyDiv w:val="1"/>
      <w:marLeft w:val="0"/>
      <w:marRight w:val="0"/>
      <w:marTop w:val="0"/>
      <w:marBottom w:val="0"/>
      <w:divBdr>
        <w:top w:val="none" w:sz="0" w:space="0" w:color="auto"/>
        <w:left w:val="none" w:sz="0" w:space="0" w:color="auto"/>
        <w:bottom w:val="none" w:sz="0" w:space="0" w:color="auto"/>
        <w:right w:val="none" w:sz="0" w:space="0" w:color="auto"/>
      </w:divBdr>
    </w:div>
    <w:div w:id="226259838">
      <w:bodyDiv w:val="1"/>
      <w:marLeft w:val="0"/>
      <w:marRight w:val="0"/>
      <w:marTop w:val="0"/>
      <w:marBottom w:val="0"/>
      <w:divBdr>
        <w:top w:val="none" w:sz="0" w:space="0" w:color="auto"/>
        <w:left w:val="none" w:sz="0" w:space="0" w:color="auto"/>
        <w:bottom w:val="none" w:sz="0" w:space="0" w:color="auto"/>
        <w:right w:val="none" w:sz="0" w:space="0" w:color="auto"/>
      </w:divBdr>
    </w:div>
    <w:div w:id="250702066">
      <w:bodyDiv w:val="1"/>
      <w:marLeft w:val="0"/>
      <w:marRight w:val="0"/>
      <w:marTop w:val="0"/>
      <w:marBottom w:val="0"/>
      <w:divBdr>
        <w:top w:val="none" w:sz="0" w:space="0" w:color="auto"/>
        <w:left w:val="none" w:sz="0" w:space="0" w:color="auto"/>
        <w:bottom w:val="none" w:sz="0" w:space="0" w:color="auto"/>
        <w:right w:val="none" w:sz="0" w:space="0" w:color="auto"/>
      </w:divBdr>
    </w:div>
    <w:div w:id="274799329">
      <w:bodyDiv w:val="1"/>
      <w:marLeft w:val="0"/>
      <w:marRight w:val="0"/>
      <w:marTop w:val="0"/>
      <w:marBottom w:val="0"/>
      <w:divBdr>
        <w:top w:val="none" w:sz="0" w:space="0" w:color="auto"/>
        <w:left w:val="none" w:sz="0" w:space="0" w:color="auto"/>
        <w:bottom w:val="none" w:sz="0" w:space="0" w:color="auto"/>
        <w:right w:val="none" w:sz="0" w:space="0" w:color="auto"/>
      </w:divBdr>
    </w:div>
    <w:div w:id="275601870">
      <w:bodyDiv w:val="1"/>
      <w:marLeft w:val="0"/>
      <w:marRight w:val="0"/>
      <w:marTop w:val="0"/>
      <w:marBottom w:val="0"/>
      <w:divBdr>
        <w:top w:val="none" w:sz="0" w:space="0" w:color="auto"/>
        <w:left w:val="none" w:sz="0" w:space="0" w:color="auto"/>
        <w:bottom w:val="none" w:sz="0" w:space="0" w:color="auto"/>
        <w:right w:val="none" w:sz="0" w:space="0" w:color="auto"/>
      </w:divBdr>
    </w:div>
    <w:div w:id="289629500">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300422344">
      <w:bodyDiv w:val="1"/>
      <w:marLeft w:val="0"/>
      <w:marRight w:val="0"/>
      <w:marTop w:val="0"/>
      <w:marBottom w:val="0"/>
      <w:divBdr>
        <w:top w:val="none" w:sz="0" w:space="0" w:color="auto"/>
        <w:left w:val="none" w:sz="0" w:space="0" w:color="auto"/>
        <w:bottom w:val="none" w:sz="0" w:space="0" w:color="auto"/>
        <w:right w:val="none" w:sz="0" w:space="0" w:color="auto"/>
      </w:divBdr>
    </w:div>
    <w:div w:id="328337161">
      <w:bodyDiv w:val="1"/>
      <w:marLeft w:val="0"/>
      <w:marRight w:val="0"/>
      <w:marTop w:val="0"/>
      <w:marBottom w:val="0"/>
      <w:divBdr>
        <w:top w:val="none" w:sz="0" w:space="0" w:color="auto"/>
        <w:left w:val="none" w:sz="0" w:space="0" w:color="auto"/>
        <w:bottom w:val="none" w:sz="0" w:space="0" w:color="auto"/>
        <w:right w:val="none" w:sz="0" w:space="0" w:color="auto"/>
      </w:divBdr>
    </w:div>
    <w:div w:id="330107783">
      <w:bodyDiv w:val="1"/>
      <w:marLeft w:val="0"/>
      <w:marRight w:val="0"/>
      <w:marTop w:val="0"/>
      <w:marBottom w:val="0"/>
      <w:divBdr>
        <w:top w:val="none" w:sz="0" w:space="0" w:color="auto"/>
        <w:left w:val="none" w:sz="0" w:space="0" w:color="auto"/>
        <w:bottom w:val="none" w:sz="0" w:space="0" w:color="auto"/>
        <w:right w:val="none" w:sz="0" w:space="0" w:color="auto"/>
      </w:divBdr>
    </w:div>
    <w:div w:id="342318008">
      <w:bodyDiv w:val="1"/>
      <w:marLeft w:val="0"/>
      <w:marRight w:val="0"/>
      <w:marTop w:val="0"/>
      <w:marBottom w:val="0"/>
      <w:divBdr>
        <w:top w:val="none" w:sz="0" w:space="0" w:color="auto"/>
        <w:left w:val="none" w:sz="0" w:space="0" w:color="auto"/>
        <w:bottom w:val="none" w:sz="0" w:space="0" w:color="auto"/>
        <w:right w:val="none" w:sz="0" w:space="0" w:color="auto"/>
      </w:divBdr>
    </w:div>
    <w:div w:id="353120155">
      <w:bodyDiv w:val="1"/>
      <w:marLeft w:val="0"/>
      <w:marRight w:val="0"/>
      <w:marTop w:val="0"/>
      <w:marBottom w:val="0"/>
      <w:divBdr>
        <w:top w:val="none" w:sz="0" w:space="0" w:color="auto"/>
        <w:left w:val="none" w:sz="0" w:space="0" w:color="auto"/>
        <w:bottom w:val="none" w:sz="0" w:space="0" w:color="auto"/>
        <w:right w:val="none" w:sz="0" w:space="0" w:color="auto"/>
      </w:divBdr>
    </w:div>
    <w:div w:id="381448049">
      <w:bodyDiv w:val="1"/>
      <w:marLeft w:val="0"/>
      <w:marRight w:val="0"/>
      <w:marTop w:val="0"/>
      <w:marBottom w:val="0"/>
      <w:divBdr>
        <w:top w:val="none" w:sz="0" w:space="0" w:color="auto"/>
        <w:left w:val="none" w:sz="0" w:space="0" w:color="auto"/>
        <w:bottom w:val="none" w:sz="0" w:space="0" w:color="auto"/>
        <w:right w:val="none" w:sz="0" w:space="0" w:color="auto"/>
      </w:divBdr>
    </w:div>
    <w:div w:id="386418193">
      <w:bodyDiv w:val="1"/>
      <w:marLeft w:val="0"/>
      <w:marRight w:val="0"/>
      <w:marTop w:val="0"/>
      <w:marBottom w:val="0"/>
      <w:divBdr>
        <w:top w:val="none" w:sz="0" w:space="0" w:color="auto"/>
        <w:left w:val="none" w:sz="0" w:space="0" w:color="auto"/>
        <w:bottom w:val="none" w:sz="0" w:space="0" w:color="auto"/>
        <w:right w:val="none" w:sz="0" w:space="0" w:color="auto"/>
      </w:divBdr>
      <w:divsChild>
        <w:div w:id="188641455">
          <w:marLeft w:val="0"/>
          <w:marRight w:val="0"/>
          <w:marTop w:val="0"/>
          <w:marBottom w:val="0"/>
          <w:divBdr>
            <w:top w:val="none" w:sz="0" w:space="0" w:color="auto"/>
            <w:left w:val="none" w:sz="0" w:space="0" w:color="auto"/>
            <w:bottom w:val="none" w:sz="0" w:space="0" w:color="auto"/>
            <w:right w:val="none" w:sz="0" w:space="0" w:color="auto"/>
          </w:divBdr>
          <w:divsChild>
            <w:div w:id="1999991679">
              <w:marLeft w:val="0"/>
              <w:marRight w:val="0"/>
              <w:marTop w:val="0"/>
              <w:marBottom w:val="0"/>
              <w:divBdr>
                <w:top w:val="none" w:sz="0" w:space="0" w:color="auto"/>
                <w:left w:val="none" w:sz="0" w:space="0" w:color="auto"/>
                <w:bottom w:val="none" w:sz="0" w:space="0" w:color="auto"/>
                <w:right w:val="none" w:sz="0" w:space="0" w:color="auto"/>
              </w:divBdr>
            </w:div>
          </w:divsChild>
        </w:div>
        <w:div w:id="1018390289">
          <w:marLeft w:val="0"/>
          <w:marRight w:val="0"/>
          <w:marTop w:val="0"/>
          <w:marBottom w:val="0"/>
          <w:divBdr>
            <w:top w:val="none" w:sz="0" w:space="0" w:color="auto"/>
            <w:left w:val="none" w:sz="0" w:space="0" w:color="auto"/>
            <w:bottom w:val="none" w:sz="0" w:space="0" w:color="auto"/>
            <w:right w:val="none" w:sz="0" w:space="0" w:color="auto"/>
          </w:divBdr>
          <w:divsChild>
            <w:div w:id="203716241">
              <w:marLeft w:val="0"/>
              <w:marRight w:val="0"/>
              <w:marTop w:val="0"/>
              <w:marBottom w:val="0"/>
              <w:divBdr>
                <w:top w:val="none" w:sz="0" w:space="0" w:color="auto"/>
                <w:left w:val="none" w:sz="0" w:space="0" w:color="auto"/>
                <w:bottom w:val="none" w:sz="0" w:space="0" w:color="auto"/>
                <w:right w:val="none" w:sz="0" w:space="0" w:color="auto"/>
              </w:divBdr>
            </w:div>
          </w:divsChild>
        </w:div>
        <w:div w:id="22052553">
          <w:marLeft w:val="0"/>
          <w:marRight w:val="0"/>
          <w:marTop w:val="0"/>
          <w:marBottom w:val="0"/>
          <w:divBdr>
            <w:top w:val="none" w:sz="0" w:space="0" w:color="auto"/>
            <w:left w:val="none" w:sz="0" w:space="0" w:color="auto"/>
            <w:bottom w:val="none" w:sz="0" w:space="0" w:color="auto"/>
            <w:right w:val="none" w:sz="0" w:space="0" w:color="auto"/>
          </w:divBdr>
          <w:divsChild>
            <w:div w:id="372124098">
              <w:marLeft w:val="0"/>
              <w:marRight w:val="0"/>
              <w:marTop w:val="0"/>
              <w:marBottom w:val="0"/>
              <w:divBdr>
                <w:top w:val="none" w:sz="0" w:space="0" w:color="auto"/>
                <w:left w:val="none" w:sz="0" w:space="0" w:color="auto"/>
                <w:bottom w:val="none" w:sz="0" w:space="0" w:color="auto"/>
                <w:right w:val="none" w:sz="0" w:space="0" w:color="auto"/>
              </w:divBdr>
            </w:div>
          </w:divsChild>
        </w:div>
        <w:div w:id="1838231758">
          <w:marLeft w:val="0"/>
          <w:marRight w:val="0"/>
          <w:marTop w:val="0"/>
          <w:marBottom w:val="0"/>
          <w:divBdr>
            <w:top w:val="none" w:sz="0" w:space="0" w:color="auto"/>
            <w:left w:val="none" w:sz="0" w:space="0" w:color="auto"/>
            <w:bottom w:val="none" w:sz="0" w:space="0" w:color="auto"/>
            <w:right w:val="none" w:sz="0" w:space="0" w:color="auto"/>
          </w:divBdr>
          <w:divsChild>
            <w:div w:id="10227669">
              <w:marLeft w:val="0"/>
              <w:marRight w:val="0"/>
              <w:marTop w:val="0"/>
              <w:marBottom w:val="0"/>
              <w:divBdr>
                <w:top w:val="none" w:sz="0" w:space="0" w:color="auto"/>
                <w:left w:val="none" w:sz="0" w:space="0" w:color="auto"/>
                <w:bottom w:val="none" w:sz="0" w:space="0" w:color="auto"/>
                <w:right w:val="none" w:sz="0" w:space="0" w:color="auto"/>
              </w:divBdr>
            </w:div>
          </w:divsChild>
        </w:div>
        <w:div w:id="1703627093">
          <w:marLeft w:val="0"/>
          <w:marRight w:val="0"/>
          <w:marTop w:val="0"/>
          <w:marBottom w:val="0"/>
          <w:divBdr>
            <w:top w:val="none" w:sz="0" w:space="0" w:color="auto"/>
            <w:left w:val="none" w:sz="0" w:space="0" w:color="auto"/>
            <w:bottom w:val="none" w:sz="0" w:space="0" w:color="auto"/>
            <w:right w:val="none" w:sz="0" w:space="0" w:color="auto"/>
          </w:divBdr>
          <w:divsChild>
            <w:div w:id="18778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34986994">
      <w:bodyDiv w:val="1"/>
      <w:marLeft w:val="0"/>
      <w:marRight w:val="0"/>
      <w:marTop w:val="0"/>
      <w:marBottom w:val="0"/>
      <w:divBdr>
        <w:top w:val="none" w:sz="0" w:space="0" w:color="auto"/>
        <w:left w:val="none" w:sz="0" w:space="0" w:color="auto"/>
        <w:bottom w:val="none" w:sz="0" w:space="0" w:color="auto"/>
        <w:right w:val="none" w:sz="0" w:space="0" w:color="auto"/>
      </w:divBdr>
    </w:div>
    <w:div w:id="467749204">
      <w:bodyDiv w:val="1"/>
      <w:marLeft w:val="0"/>
      <w:marRight w:val="0"/>
      <w:marTop w:val="0"/>
      <w:marBottom w:val="0"/>
      <w:divBdr>
        <w:top w:val="none" w:sz="0" w:space="0" w:color="auto"/>
        <w:left w:val="none" w:sz="0" w:space="0" w:color="auto"/>
        <w:bottom w:val="none" w:sz="0" w:space="0" w:color="auto"/>
        <w:right w:val="none" w:sz="0" w:space="0" w:color="auto"/>
      </w:divBdr>
    </w:div>
    <w:div w:id="482429552">
      <w:bodyDiv w:val="1"/>
      <w:marLeft w:val="0"/>
      <w:marRight w:val="0"/>
      <w:marTop w:val="0"/>
      <w:marBottom w:val="0"/>
      <w:divBdr>
        <w:top w:val="none" w:sz="0" w:space="0" w:color="auto"/>
        <w:left w:val="none" w:sz="0" w:space="0" w:color="auto"/>
        <w:bottom w:val="none" w:sz="0" w:space="0" w:color="auto"/>
        <w:right w:val="none" w:sz="0" w:space="0" w:color="auto"/>
      </w:divBdr>
    </w:div>
    <w:div w:id="525339197">
      <w:bodyDiv w:val="1"/>
      <w:marLeft w:val="0"/>
      <w:marRight w:val="0"/>
      <w:marTop w:val="0"/>
      <w:marBottom w:val="0"/>
      <w:divBdr>
        <w:top w:val="none" w:sz="0" w:space="0" w:color="auto"/>
        <w:left w:val="none" w:sz="0" w:space="0" w:color="auto"/>
        <w:bottom w:val="none" w:sz="0" w:space="0" w:color="auto"/>
        <w:right w:val="none" w:sz="0" w:space="0" w:color="auto"/>
      </w:divBdr>
    </w:div>
    <w:div w:id="549151367">
      <w:bodyDiv w:val="1"/>
      <w:marLeft w:val="0"/>
      <w:marRight w:val="0"/>
      <w:marTop w:val="0"/>
      <w:marBottom w:val="0"/>
      <w:divBdr>
        <w:top w:val="none" w:sz="0" w:space="0" w:color="auto"/>
        <w:left w:val="none" w:sz="0" w:space="0" w:color="auto"/>
        <w:bottom w:val="none" w:sz="0" w:space="0" w:color="auto"/>
        <w:right w:val="none" w:sz="0" w:space="0" w:color="auto"/>
      </w:divBdr>
    </w:div>
    <w:div w:id="604652407">
      <w:bodyDiv w:val="1"/>
      <w:marLeft w:val="0"/>
      <w:marRight w:val="0"/>
      <w:marTop w:val="0"/>
      <w:marBottom w:val="0"/>
      <w:divBdr>
        <w:top w:val="none" w:sz="0" w:space="0" w:color="auto"/>
        <w:left w:val="none" w:sz="0" w:space="0" w:color="auto"/>
        <w:bottom w:val="none" w:sz="0" w:space="0" w:color="auto"/>
        <w:right w:val="none" w:sz="0" w:space="0" w:color="auto"/>
      </w:divBdr>
    </w:div>
    <w:div w:id="607126323">
      <w:bodyDiv w:val="1"/>
      <w:marLeft w:val="0"/>
      <w:marRight w:val="0"/>
      <w:marTop w:val="0"/>
      <w:marBottom w:val="0"/>
      <w:divBdr>
        <w:top w:val="none" w:sz="0" w:space="0" w:color="auto"/>
        <w:left w:val="none" w:sz="0" w:space="0" w:color="auto"/>
        <w:bottom w:val="none" w:sz="0" w:space="0" w:color="auto"/>
        <w:right w:val="none" w:sz="0" w:space="0" w:color="auto"/>
      </w:divBdr>
    </w:div>
    <w:div w:id="672342550">
      <w:bodyDiv w:val="1"/>
      <w:marLeft w:val="0"/>
      <w:marRight w:val="0"/>
      <w:marTop w:val="0"/>
      <w:marBottom w:val="0"/>
      <w:divBdr>
        <w:top w:val="none" w:sz="0" w:space="0" w:color="auto"/>
        <w:left w:val="none" w:sz="0" w:space="0" w:color="auto"/>
        <w:bottom w:val="none" w:sz="0" w:space="0" w:color="auto"/>
        <w:right w:val="none" w:sz="0" w:space="0" w:color="auto"/>
      </w:divBdr>
    </w:div>
    <w:div w:id="674235436">
      <w:bodyDiv w:val="1"/>
      <w:marLeft w:val="0"/>
      <w:marRight w:val="0"/>
      <w:marTop w:val="0"/>
      <w:marBottom w:val="0"/>
      <w:divBdr>
        <w:top w:val="none" w:sz="0" w:space="0" w:color="auto"/>
        <w:left w:val="none" w:sz="0" w:space="0" w:color="auto"/>
        <w:bottom w:val="none" w:sz="0" w:space="0" w:color="auto"/>
        <w:right w:val="none" w:sz="0" w:space="0" w:color="auto"/>
      </w:divBdr>
    </w:div>
    <w:div w:id="693503068">
      <w:bodyDiv w:val="1"/>
      <w:marLeft w:val="0"/>
      <w:marRight w:val="0"/>
      <w:marTop w:val="0"/>
      <w:marBottom w:val="0"/>
      <w:divBdr>
        <w:top w:val="none" w:sz="0" w:space="0" w:color="auto"/>
        <w:left w:val="none" w:sz="0" w:space="0" w:color="auto"/>
        <w:bottom w:val="none" w:sz="0" w:space="0" w:color="auto"/>
        <w:right w:val="none" w:sz="0" w:space="0" w:color="auto"/>
      </w:divBdr>
      <w:divsChild>
        <w:div w:id="1765225415">
          <w:marLeft w:val="0"/>
          <w:marRight w:val="0"/>
          <w:marTop w:val="0"/>
          <w:marBottom w:val="0"/>
          <w:divBdr>
            <w:top w:val="none" w:sz="0" w:space="0" w:color="auto"/>
            <w:left w:val="none" w:sz="0" w:space="0" w:color="auto"/>
            <w:bottom w:val="none" w:sz="0" w:space="0" w:color="auto"/>
            <w:right w:val="none" w:sz="0" w:space="0" w:color="auto"/>
          </w:divBdr>
          <w:divsChild>
            <w:div w:id="1204251868">
              <w:marLeft w:val="0"/>
              <w:marRight w:val="0"/>
              <w:marTop w:val="0"/>
              <w:marBottom w:val="0"/>
              <w:divBdr>
                <w:top w:val="none" w:sz="0" w:space="0" w:color="auto"/>
                <w:left w:val="none" w:sz="0" w:space="0" w:color="auto"/>
                <w:bottom w:val="none" w:sz="0" w:space="0" w:color="auto"/>
                <w:right w:val="none" w:sz="0" w:space="0" w:color="auto"/>
              </w:divBdr>
            </w:div>
          </w:divsChild>
        </w:div>
        <w:div w:id="476151259">
          <w:marLeft w:val="0"/>
          <w:marRight w:val="0"/>
          <w:marTop w:val="0"/>
          <w:marBottom w:val="0"/>
          <w:divBdr>
            <w:top w:val="none" w:sz="0" w:space="0" w:color="auto"/>
            <w:left w:val="none" w:sz="0" w:space="0" w:color="auto"/>
            <w:bottom w:val="none" w:sz="0" w:space="0" w:color="auto"/>
            <w:right w:val="none" w:sz="0" w:space="0" w:color="auto"/>
          </w:divBdr>
          <w:divsChild>
            <w:div w:id="1844583343">
              <w:marLeft w:val="0"/>
              <w:marRight w:val="0"/>
              <w:marTop w:val="0"/>
              <w:marBottom w:val="0"/>
              <w:divBdr>
                <w:top w:val="none" w:sz="0" w:space="0" w:color="auto"/>
                <w:left w:val="none" w:sz="0" w:space="0" w:color="auto"/>
                <w:bottom w:val="none" w:sz="0" w:space="0" w:color="auto"/>
                <w:right w:val="none" w:sz="0" w:space="0" w:color="auto"/>
              </w:divBdr>
            </w:div>
          </w:divsChild>
        </w:div>
        <w:div w:id="300694870">
          <w:marLeft w:val="0"/>
          <w:marRight w:val="0"/>
          <w:marTop w:val="0"/>
          <w:marBottom w:val="0"/>
          <w:divBdr>
            <w:top w:val="none" w:sz="0" w:space="0" w:color="auto"/>
            <w:left w:val="none" w:sz="0" w:space="0" w:color="auto"/>
            <w:bottom w:val="none" w:sz="0" w:space="0" w:color="auto"/>
            <w:right w:val="none" w:sz="0" w:space="0" w:color="auto"/>
          </w:divBdr>
          <w:divsChild>
            <w:div w:id="1779979684">
              <w:marLeft w:val="0"/>
              <w:marRight w:val="0"/>
              <w:marTop w:val="0"/>
              <w:marBottom w:val="0"/>
              <w:divBdr>
                <w:top w:val="none" w:sz="0" w:space="0" w:color="auto"/>
                <w:left w:val="none" w:sz="0" w:space="0" w:color="auto"/>
                <w:bottom w:val="none" w:sz="0" w:space="0" w:color="auto"/>
                <w:right w:val="none" w:sz="0" w:space="0" w:color="auto"/>
              </w:divBdr>
            </w:div>
          </w:divsChild>
        </w:div>
        <w:div w:id="1885212977">
          <w:marLeft w:val="0"/>
          <w:marRight w:val="0"/>
          <w:marTop w:val="0"/>
          <w:marBottom w:val="0"/>
          <w:divBdr>
            <w:top w:val="none" w:sz="0" w:space="0" w:color="auto"/>
            <w:left w:val="none" w:sz="0" w:space="0" w:color="auto"/>
            <w:bottom w:val="none" w:sz="0" w:space="0" w:color="auto"/>
            <w:right w:val="none" w:sz="0" w:space="0" w:color="auto"/>
          </w:divBdr>
          <w:divsChild>
            <w:div w:id="349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383">
      <w:bodyDiv w:val="1"/>
      <w:marLeft w:val="0"/>
      <w:marRight w:val="0"/>
      <w:marTop w:val="0"/>
      <w:marBottom w:val="0"/>
      <w:divBdr>
        <w:top w:val="none" w:sz="0" w:space="0" w:color="auto"/>
        <w:left w:val="none" w:sz="0" w:space="0" w:color="auto"/>
        <w:bottom w:val="none" w:sz="0" w:space="0" w:color="auto"/>
        <w:right w:val="none" w:sz="0" w:space="0" w:color="auto"/>
      </w:divBdr>
    </w:div>
    <w:div w:id="706488314">
      <w:bodyDiv w:val="1"/>
      <w:marLeft w:val="0"/>
      <w:marRight w:val="0"/>
      <w:marTop w:val="0"/>
      <w:marBottom w:val="0"/>
      <w:divBdr>
        <w:top w:val="none" w:sz="0" w:space="0" w:color="auto"/>
        <w:left w:val="none" w:sz="0" w:space="0" w:color="auto"/>
        <w:bottom w:val="none" w:sz="0" w:space="0" w:color="auto"/>
        <w:right w:val="none" w:sz="0" w:space="0" w:color="auto"/>
      </w:divBdr>
    </w:div>
    <w:div w:id="711223728">
      <w:bodyDiv w:val="1"/>
      <w:marLeft w:val="0"/>
      <w:marRight w:val="0"/>
      <w:marTop w:val="0"/>
      <w:marBottom w:val="0"/>
      <w:divBdr>
        <w:top w:val="none" w:sz="0" w:space="0" w:color="auto"/>
        <w:left w:val="none" w:sz="0" w:space="0" w:color="auto"/>
        <w:bottom w:val="none" w:sz="0" w:space="0" w:color="auto"/>
        <w:right w:val="none" w:sz="0" w:space="0" w:color="auto"/>
      </w:divBdr>
    </w:div>
    <w:div w:id="740371006">
      <w:bodyDiv w:val="1"/>
      <w:marLeft w:val="0"/>
      <w:marRight w:val="0"/>
      <w:marTop w:val="0"/>
      <w:marBottom w:val="0"/>
      <w:divBdr>
        <w:top w:val="none" w:sz="0" w:space="0" w:color="auto"/>
        <w:left w:val="none" w:sz="0" w:space="0" w:color="auto"/>
        <w:bottom w:val="none" w:sz="0" w:space="0" w:color="auto"/>
        <w:right w:val="none" w:sz="0" w:space="0" w:color="auto"/>
      </w:divBdr>
    </w:div>
    <w:div w:id="758334238">
      <w:bodyDiv w:val="1"/>
      <w:marLeft w:val="0"/>
      <w:marRight w:val="0"/>
      <w:marTop w:val="0"/>
      <w:marBottom w:val="0"/>
      <w:divBdr>
        <w:top w:val="none" w:sz="0" w:space="0" w:color="auto"/>
        <w:left w:val="none" w:sz="0" w:space="0" w:color="auto"/>
        <w:bottom w:val="none" w:sz="0" w:space="0" w:color="auto"/>
        <w:right w:val="none" w:sz="0" w:space="0" w:color="auto"/>
      </w:divBdr>
    </w:div>
    <w:div w:id="866722943">
      <w:bodyDiv w:val="1"/>
      <w:marLeft w:val="0"/>
      <w:marRight w:val="0"/>
      <w:marTop w:val="0"/>
      <w:marBottom w:val="0"/>
      <w:divBdr>
        <w:top w:val="none" w:sz="0" w:space="0" w:color="auto"/>
        <w:left w:val="none" w:sz="0" w:space="0" w:color="auto"/>
        <w:bottom w:val="none" w:sz="0" w:space="0" w:color="auto"/>
        <w:right w:val="none" w:sz="0" w:space="0" w:color="auto"/>
      </w:divBdr>
    </w:div>
    <w:div w:id="881793893">
      <w:bodyDiv w:val="1"/>
      <w:marLeft w:val="0"/>
      <w:marRight w:val="0"/>
      <w:marTop w:val="0"/>
      <w:marBottom w:val="0"/>
      <w:divBdr>
        <w:top w:val="none" w:sz="0" w:space="0" w:color="auto"/>
        <w:left w:val="none" w:sz="0" w:space="0" w:color="auto"/>
        <w:bottom w:val="none" w:sz="0" w:space="0" w:color="auto"/>
        <w:right w:val="none" w:sz="0" w:space="0" w:color="auto"/>
      </w:divBdr>
    </w:div>
    <w:div w:id="912665053">
      <w:bodyDiv w:val="1"/>
      <w:marLeft w:val="0"/>
      <w:marRight w:val="0"/>
      <w:marTop w:val="0"/>
      <w:marBottom w:val="0"/>
      <w:divBdr>
        <w:top w:val="none" w:sz="0" w:space="0" w:color="auto"/>
        <w:left w:val="none" w:sz="0" w:space="0" w:color="auto"/>
        <w:bottom w:val="none" w:sz="0" w:space="0" w:color="auto"/>
        <w:right w:val="none" w:sz="0" w:space="0" w:color="auto"/>
      </w:divBdr>
    </w:div>
    <w:div w:id="929121487">
      <w:bodyDiv w:val="1"/>
      <w:marLeft w:val="0"/>
      <w:marRight w:val="0"/>
      <w:marTop w:val="0"/>
      <w:marBottom w:val="0"/>
      <w:divBdr>
        <w:top w:val="none" w:sz="0" w:space="0" w:color="auto"/>
        <w:left w:val="none" w:sz="0" w:space="0" w:color="auto"/>
        <w:bottom w:val="none" w:sz="0" w:space="0" w:color="auto"/>
        <w:right w:val="none" w:sz="0" w:space="0" w:color="auto"/>
      </w:divBdr>
    </w:div>
    <w:div w:id="935480829">
      <w:bodyDiv w:val="1"/>
      <w:marLeft w:val="0"/>
      <w:marRight w:val="0"/>
      <w:marTop w:val="0"/>
      <w:marBottom w:val="0"/>
      <w:divBdr>
        <w:top w:val="none" w:sz="0" w:space="0" w:color="auto"/>
        <w:left w:val="none" w:sz="0" w:space="0" w:color="auto"/>
        <w:bottom w:val="none" w:sz="0" w:space="0" w:color="auto"/>
        <w:right w:val="none" w:sz="0" w:space="0" w:color="auto"/>
      </w:divBdr>
    </w:div>
    <w:div w:id="988249513">
      <w:bodyDiv w:val="1"/>
      <w:marLeft w:val="0"/>
      <w:marRight w:val="0"/>
      <w:marTop w:val="0"/>
      <w:marBottom w:val="0"/>
      <w:divBdr>
        <w:top w:val="none" w:sz="0" w:space="0" w:color="auto"/>
        <w:left w:val="none" w:sz="0" w:space="0" w:color="auto"/>
        <w:bottom w:val="none" w:sz="0" w:space="0" w:color="auto"/>
        <w:right w:val="none" w:sz="0" w:space="0" w:color="auto"/>
      </w:divBdr>
    </w:div>
    <w:div w:id="1005402480">
      <w:bodyDiv w:val="1"/>
      <w:marLeft w:val="0"/>
      <w:marRight w:val="0"/>
      <w:marTop w:val="0"/>
      <w:marBottom w:val="0"/>
      <w:divBdr>
        <w:top w:val="none" w:sz="0" w:space="0" w:color="auto"/>
        <w:left w:val="none" w:sz="0" w:space="0" w:color="auto"/>
        <w:bottom w:val="none" w:sz="0" w:space="0" w:color="auto"/>
        <w:right w:val="none" w:sz="0" w:space="0" w:color="auto"/>
      </w:divBdr>
    </w:div>
    <w:div w:id="1008408463">
      <w:bodyDiv w:val="1"/>
      <w:marLeft w:val="0"/>
      <w:marRight w:val="0"/>
      <w:marTop w:val="0"/>
      <w:marBottom w:val="0"/>
      <w:divBdr>
        <w:top w:val="none" w:sz="0" w:space="0" w:color="auto"/>
        <w:left w:val="none" w:sz="0" w:space="0" w:color="auto"/>
        <w:bottom w:val="none" w:sz="0" w:space="0" w:color="auto"/>
        <w:right w:val="none" w:sz="0" w:space="0" w:color="auto"/>
      </w:divBdr>
    </w:div>
    <w:div w:id="1013803275">
      <w:bodyDiv w:val="1"/>
      <w:marLeft w:val="0"/>
      <w:marRight w:val="0"/>
      <w:marTop w:val="0"/>
      <w:marBottom w:val="0"/>
      <w:divBdr>
        <w:top w:val="none" w:sz="0" w:space="0" w:color="auto"/>
        <w:left w:val="none" w:sz="0" w:space="0" w:color="auto"/>
        <w:bottom w:val="none" w:sz="0" w:space="0" w:color="auto"/>
        <w:right w:val="none" w:sz="0" w:space="0" w:color="auto"/>
      </w:divBdr>
    </w:div>
    <w:div w:id="1019358746">
      <w:bodyDiv w:val="1"/>
      <w:marLeft w:val="0"/>
      <w:marRight w:val="0"/>
      <w:marTop w:val="0"/>
      <w:marBottom w:val="0"/>
      <w:divBdr>
        <w:top w:val="none" w:sz="0" w:space="0" w:color="auto"/>
        <w:left w:val="none" w:sz="0" w:space="0" w:color="auto"/>
        <w:bottom w:val="none" w:sz="0" w:space="0" w:color="auto"/>
        <w:right w:val="none" w:sz="0" w:space="0" w:color="auto"/>
      </w:divBdr>
    </w:div>
    <w:div w:id="1037005708">
      <w:bodyDiv w:val="1"/>
      <w:marLeft w:val="0"/>
      <w:marRight w:val="0"/>
      <w:marTop w:val="0"/>
      <w:marBottom w:val="0"/>
      <w:divBdr>
        <w:top w:val="none" w:sz="0" w:space="0" w:color="auto"/>
        <w:left w:val="none" w:sz="0" w:space="0" w:color="auto"/>
        <w:bottom w:val="none" w:sz="0" w:space="0" w:color="auto"/>
        <w:right w:val="none" w:sz="0" w:space="0" w:color="auto"/>
      </w:divBdr>
    </w:div>
    <w:div w:id="1049576484">
      <w:bodyDiv w:val="1"/>
      <w:marLeft w:val="0"/>
      <w:marRight w:val="0"/>
      <w:marTop w:val="0"/>
      <w:marBottom w:val="0"/>
      <w:divBdr>
        <w:top w:val="none" w:sz="0" w:space="0" w:color="auto"/>
        <w:left w:val="none" w:sz="0" w:space="0" w:color="auto"/>
        <w:bottom w:val="none" w:sz="0" w:space="0" w:color="auto"/>
        <w:right w:val="none" w:sz="0" w:space="0" w:color="auto"/>
      </w:divBdr>
    </w:div>
    <w:div w:id="1051802178">
      <w:bodyDiv w:val="1"/>
      <w:marLeft w:val="0"/>
      <w:marRight w:val="0"/>
      <w:marTop w:val="0"/>
      <w:marBottom w:val="0"/>
      <w:divBdr>
        <w:top w:val="none" w:sz="0" w:space="0" w:color="auto"/>
        <w:left w:val="none" w:sz="0" w:space="0" w:color="auto"/>
        <w:bottom w:val="none" w:sz="0" w:space="0" w:color="auto"/>
        <w:right w:val="none" w:sz="0" w:space="0" w:color="auto"/>
      </w:divBdr>
    </w:div>
    <w:div w:id="1059401619">
      <w:bodyDiv w:val="1"/>
      <w:marLeft w:val="0"/>
      <w:marRight w:val="0"/>
      <w:marTop w:val="0"/>
      <w:marBottom w:val="0"/>
      <w:divBdr>
        <w:top w:val="none" w:sz="0" w:space="0" w:color="auto"/>
        <w:left w:val="none" w:sz="0" w:space="0" w:color="auto"/>
        <w:bottom w:val="none" w:sz="0" w:space="0" w:color="auto"/>
        <w:right w:val="none" w:sz="0" w:space="0" w:color="auto"/>
      </w:divBdr>
    </w:div>
    <w:div w:id="1069226544">
      <w:bodyDiv w:val="1"/>
      <w:marLeft w:val="0"/>
      <w:marRight w:val="0"/>
      <w:marTop w:val="0"/>
      <w:marBottom w:val="0"/>
      <w:divBdr>
        <w:top w:val="none" w:sz="0" w:space="0" w:color="auto"/>
        <w:left w:val="none" w:sz="0" w:space="0" w:color="auto"/>
        <w:bottom w:val="none" w:sz="0" w:space="0" w:color="auto"/>
        <w:right w:val="none" w:sz="0" w:space="0" w:color="auto"/>
      </w:divBdr>
    </w:div>
    <w:div w:id="1133404820">
      <w:bodyDiv w:val="1"/>
      <w:marLeft w:val="0"/>
      <w:marRight w:val="0"/>
      <w:marTop w:val="0"/>
      <w:marBottom w:val="0"/>
      <w:divBdr>
        <w:top w:val="none" w:sz="0" w:space="0" w:color="auto"/>
        <w:left w:val="none" w:sz="0" w:space="0" w:color="auto"/>
        <w:bottom w:val="none" w:sz="0" w:space="0" w:color="auto"/>
        <w:right w:val="none" w:sz="0" w:space="0" w:color="auto"/>
      </w:divBdr>
    </w:div>
    <w:div w:id="1141965898">
      <w:bodyDiv w:val="1"/>
      <w:marLeft w:val="0"/>
      <w:marRight w:val="0"/>
      <w:marTop w:val="0"/>
      <w:marBottom w:val="0"/>
      <w:divBdr>
        <w:top w:val="none" w:sz="0" w:space="0" w:color="auto"/>
        <w:left w:val="none" w:sz="0" w:space="0" w:color="auto"/>
        <w:bottom w:val="none" w:sz="0" w:space="0" w:color="auto"/>
        <w:right w:val="none" w:sz="0" w:space="0" w:color="auto"/>
      </w:divBdr>
    </w:div>
    <w:div w:id="1184124212">
      <w:bodyDiv w:val="1"/>
      <w:marLeft w:val="0"/>
      <w:marRight w:val="0"/>
      <w:marTop w:val="0"/>
      <w:marBottom w:val="0"/>
      <w:divBdr>
        <w:top w:val="none" w:sz="0" w:space="0" w:color="auto"/>
        <w:left w:val="none" w:sz="0" w:space="0" w:color="auto"/>
        <w:bottom w:val="none" w:sz="0" w:space="0" w:color="auto"/>
        <w:right w:val="none" w:sz="0" w:space="0" w:color="auto"/>
      </w:divBdr>
    </w:div>
    <w:div w:id="1190996052">
      <w:bodyDiv w:val="1"/>
      <w:marLeft w:val="0"/>
      <w:marRight w:val="0"/>
      <w:marTop w:val="0"/>
      <w:marBottom w:val="0"/>
      <w:divBdr>
        <w:top w:val="none" w:sz="0" w:space="0" w:color="auto"/>
        <w:left w:val="none" w:sz="0" w:space="0" w:color="auto"/>
        <w:bottom w:val="none" w:sz="0" w:space="0" w:color="auto"/>
        <w:right w:val="none" w:sz="0" w:space="0" w:color="auto"/>
      </w:divBdr>
    </w:div>
    <w:div w:id="1194225433">
      <w:bodyDiv w:val="1"/>
      <w:marLeft w:val="0"/>
      <w:marRight w:val="0"/>
      <w:marTop w:val="0"/>
      <w:marBottom w:val="0"/>
      <w:divBdr>
        <w:top w:val="none" w:sz="0" w:space="0" w:color="auto"/>
        <w:left w:val="none" w:sz="0" w:space="0" w:color="auto"/>
        <w:bottom w:val="none" w:sz="0" w:space="0" w:color="auto"/>
        <w:right w:val="none" w:sz="0" w:space="0" w:color="auto"/>
      </w:divBdr>
    </w:div>
    <w:div w:id="1236740519">
      <w:bodyDiv w:val="1"/>
      <w:marLeft w:val="0"/>
      <w:marRight w:val="0"/>
      <w:marTop w:val="0"/>
      <w:marBottom w:val="0"/>
      <w:divBdr>
        <w:top w:val="none" w:sz="0" w:space="0" w:color="auto"/>
        <w:left w:val="none" w:sz="0" w:space="0" w:color="auto"/>
        <w:bottom w:val="none" w:sz="0" w:space="0" w:color="auto"/>
        <w:right w:val="none" w:sz="0" w:space="0" w:color="auto"/>
      </w:divBdr>
    </w:div>
    <w:div w:id="1250383468">
      <w:bodyDiv w:val="1"/>
      <w:marLeft w:val="0"/>
      <w:marRight w:val="0"/>
      <w:marTop w:val="0"/>
      <w:marBottom w:val="0"/>
      <w:divBdr>
        <w:top w:val="none" w:sz="0" w:space="0" w:color="auto"/>
        <w:left w:val="none" w:sz="0" w:space="0" w:color="auto"/>
        <w:bottom w:val="none" w:sz="0" w:space="0" w:color="auto"/>
        <w:right w:val="none" w:sz="0" w:space="0" w:color="auto"/>
      </w:divBdr>
    </w:div>
    <w:div w:id="1345136195">
      <w:bodyDiv w:val="1"/>
      <w:marLeft w:val="0"/>
      <w:marRight w:val="0"/>
      <w:marTop w:val="0"/>
      <w:marBottom w:val="0"/>
      <w:divBdr>
        <w:top w:val="none" w:sz="0" w:space="0" w:color="auto"/>
        <w:left w:val="none" w:sz="0" w:space="0" w:color="auto"/>
        <w:bottom w:val="none" w:sz="0" w:space="0" w:color="auto"/>
        <w:right w:val="none" w:sz="0" w:space="0" w:color="auto"/>
      </w:divBdr>
    </w:div>
    <w:div w:id="1381899021">
      <w:bodyDiv w:val="1"/>
      <w:marLeft w:val="0"/>
      <w:marRight w:val="0"/>
      <w:marTop w:val="0"/>
      <w:marBottom w:val="0"/>
      <w:divBdr>
        <w:top w:val="none" w:sz="0" w:space="0" w:color="auto"/>
        <w:left w:val="none" w:sz="0" w:space="0" w:color="auto"/>
        <w:bottom w:val="none" w:sz="0" w:space="0" w:color="auto"/>
        <w:right w:val="none" w:sz="0" w:space="0" w:color="auto"/>
      </w:divBdr>
    </w:div>
    <w:div w:id="1412315546">
      <w:bodyDiv w:val="1"/>
      <w:marLeft w:val="0"/>
      <w:marRight w:val="0"/>
      <w:marTop w:val="0"/>
      <w:marBottom w:val="0"/>
      <w:divBdr>
        <w:top w:val="none" w:sz="0" w:space="0" w:color="auto"/>
        <w:left w:val="none" w:sz="0" w:space="0" w:color="auto"/>
        <w:bottom w:val="none" w:sz="0" w:space="0" w:color="auto"/>
        <w:right w:val="none" w:sz="0" w:space="0" w:color="auto"/>
      </w:divBdr>
    </w:div>
    <w:div w:id="1414160388">
      <w:bodyDiv w:val="1"/>
      <w:marLeft w:val="0"/>
      <w:marRight w:val="0"/>
      <w:marTop w:val="0"/>
      <w:marBottom w:val="0"/>
      <w:divBdr>
        <w:top w:val="none" w:sz="0" w:space="0" w:color="auto"/>
        <w:left w:val="none" w:sz="0" w:space="0" w:color="auto"/>
        <w:bottom w:val="none" w:sz="0" w:space="0" w:color="auto"/>
        <w:right w:val="none" w:sz="0" w:space="0" w:color="auto"/>
      </w:divBdr>
    </w:div>
    <w:div w:id="1432579650">
      <w:bodyDiv w:val="1"/>
      <w:marLeft w:val="0"/>
      <w:marRight w:val="0"/>
      <w:marTop w:val="0"/>
      <w:marBottom w:val="0"/>
      <w:divBdr>
        <w:top w:val="none" w:sz="0" w:space="0" w:color="auto"/>
        <w:left w:val="none" w:sz="0" w:space="0" w:color="auto"/>
        <w:bottom w:val="none" w:sz="0" w:space="0" w:color="auto"/>
        <w:right w:val="none" w:sz="0" w:space="0" w:color="auto"/>
      </w:divBdr>
    </w:div>
    <w:div w:id="1434744006">
      <w:bodyDiv w:val="1"/>
      <w:marLeft w:val="0"/>
      <w:marRight w:val="0"/>
      <w:marTop w:val="0"/>
      <w:marBottom w:val="0"/>
      <w:divBdr>
        <w:top w:val="none" w:sz="0" w:space="0" w:color="auto"/>
        <w:left w:val="none" w:sz="0" w:space="0" w:color="auto"/>
        <w:bottom w:val="none" w:sz="0" w:space="0" w:color="auto"/>
        <w:right w:val="none" w:sz="0" w:space="0" w:color="auto"/>
      </w:divBdr>
    </w:div>
    <w:div w:id="1475414795">
      <w:bodyDiv w:val="1"/>
      <w:marLeft w:val="0"/>
      <w:marRight w:val="0"/>
      <w:marTop w:val="0"/>
      <w:marBottom w:val="0"/>
      <w:divBdr>
        <w:top w:val="none" w:sz="0" w:space="0" w:color="auto"/>
        <w:left w:val="none" w:sz="0" w:space="0" w:color="auto"/>
        <w:bottom w:val="none" w:sz="0" w:space="0" w:color="auto"/>
        <w:right w:val="none" w:sz="0" w:space="0" w:color="auto"/>
      </w:divBdr>
    </w:div>
    <w:div w:id="1486780837">
      <w:bodyDiv w:val="1"/>
      <w:marLeft w:val="0"/>
      <w:marRight w:val="0"/>
      <w:marTop w:val="0"/>
      <w:marBottom w:val="0"/>
      <w:divBdr>
        <w:top w:val="none" w:sz="0" w:space="0" w:color="auto"/>
        <w:left w:val="none" w:sz="0" w:space="0" w:color="auto"/>
        <w:bottom w:val="none" w:sz="0" w:space="0" w:color="auto"/>
        <w:right w:val="none" w:sz="0" w:space="0" w:color="auto"/>
      </w:divBdr>
    </w:div>
    <w:div w:id="1500386538">
      <w:bodyDiv w:val="1"/>
      <w:marLeft w:val="0"/>
      <w:marRight w:val="0"/>
      <w:marTop w:val="0"/>
      <w:marBottom w:val="0"/>
      <w:divBdr>
        <w:top w:val="none" w:sz="0" w:space="0" w:color="auto"/>
        <w:left w:val="none" w:sz="0" w:space="0" w:color="auto"/>
        <w:bottom w:val="none" w:sz="0" w:space="0" w:color="auto"/>
        <w:right w:val="none" w:sz="0" w:space="0" w:color="auto"/>
      </w:divBdr>
    </w:div>
    <w:div w:id="1504201272">
      <w:bodyDiv w:val="1"/>
      <w:marLeft w:val="0"/>
      <w:marRight w:val="0"/>
      <w:marTop w:val="0"/>
      <w:marBottom w:val="0"/>
      <w:divBdr>
        <w:top w:val="none" w:sz="0" w:space="0" w:color="auto"/>
        <w:left w:val="none" w:sz="0" w:space="0" w:color="auto"/>
        <w:bottom w:val="none" w:sz="0" w:space="0" w:color="auto"/>
        <w:right w:val="none" w:sz="0" w:space="0" w:color="auto"/>
      </w:divBdr>
    </w:div>
    <w:div w:id="1508474589">
      <w:bodyDiv w:val="1"/>
      <w:marLeft w:val="0"/>
      <w:marRight w:val="0"/>
      <w:marTop w:val="0"/>
      <w:marBottom w:val="0"/>
      <w:divBdr>
        <w:top w:val="none" w:sz="0" w:space="0" w:color="auto"/>
        <w:left w:val="none" w:sz="0" w:space="0" w:color="auto"/>
        <w:bottom w:val="none" w:sz="0" w:space="0" w:color="auto"/>
        <w:right w:val="none" w:sz="0" w:space="0" w:color="auto"/>
      </w:divBdr>
    </w:div>
    <w:div w:id="1517233806">
      <w:bodyDiv w:val="1"/>
      <w:marLeft w:val="0"/>
      <w:marRight w:val="0"/>
      <w:marTop w:val="0"/>
      <w:marBottom w:val="0"/>
      <w:divBdr>
        <w:top w:val="none" w:sz="0" w:space="0" w:color="auto"/>
        <w:left w:val="none" w:sz="0" w:space="0" w:color="auto"/>
        <w:bottom w:val="none" w:sz="0" w:space="0" w:color="auto"/>
        <w:right w:val="none" w:sz="0" w:space="0" w:color="auto"/>
      </w:divBdr>
    </w:div>
    <w:div w:id="1581597768">
      <w:bodyDiv w:val="1"/>
      <w:marLeft w:val="0"/>
      <w:marRight w:val="0"/>
      <w:marTop w:val="0"/>
      <w:marBottom w:val="0"/>
      <w:divBdr>
        <w:top w:val="none" w:sz="0" w:space="0" w:color="auto"/>
        <w:left w:val="none" w:sz="0" w:space="0" w:color="auto"/>
        <w:bottom w:val="none" w:sz="0" w:space="0" w:color="auto"/>
        <w:right w:val="none" w:sz="0" w:space="0" w:color="auto"/>
      </w:divBdr>
    </w:div>
    <w:div w:id="1589729311">
      <w:bodyDiv w:val="1"/>
      <w:marLeft w:val="0"/>
      <w:marRight w:val="0"/>
      <w:marTop w:val="0"/>
      <w:marBottom w:val="0"/>
      <w:divBdr>
        <w:top w:val="none" w:sz="0" w:space="0" w:color="auto"/>
        <w:left w:val="none" w:sz="0" w:space="0" w:color="auto"/>
        <w:bottom w:val="none" w:sz="0" w:space="0" w:color="auto"/>
        <w:right w:val="none" w:sz="0" w:space="0" w:color="auto"/>
      </w:divBdr>
    </w:div>
    <w:div w:id="1633290891">
      <w:bodyDiv w:val="1"/>
      <w:marLeft w:val="0"/>
      <w:marRight w:val="0"/>
      <w:marTop w:val="0"/>
      <w:marBottom w:val="0"/>
      <w:divBdr>
        <w:top w:val="none" w:sz="0" w:space="0" w:color="auto"/>
        <w:left w:val="none" w:sz="0" w:space="0" w:color="auto"/>
        <w:bottom w:val="none" w:sz="0" w:space="0" w:color="auto"/>
        <w:right w:val="none" w:sz="0" w:space="0" w:color="auto"/>
      </w:divBdr>
    </w:div>
    <w:div w:id="1643147431">
      <w:bodyDiv w:val="1"/>
      <w:marLeft w:val="0"/>
      <w:marRight w:val="0"/>
      <w:marTop w:val="0"/>
      <w:marBottom w:val="0"/>
      <w:divBdr>
        <w:top w:val="none" w:sz="0" w:space="0" w:color="auto"/>
        <w:left w:val="none" w:sz="0" w:space="0" w:color="auto"/>
        <w:bottom w:val="none" w:sz="0" w:space="0" w:color="auto"/>
        <w:right w:val="none" w:sz="0" w:space="0" w:color="auto"/>
      </w:divBdr>
    </w:div>
    <w:div w:id="1654288037">
      <w:bodyDiv w:val="1"/>
      <w:marLeft w:val="0"/>
      <w:marRight w:val="0"/>
      <w:marTop w:val="0"/>
      <w:marBottom w:val="0"/>
      <w:divBdr>
        <w:top w:val="none" w:sz="0" w:space="0" w:color="auto"/>
        <w:left w:val="none" w:sz="0" w:space="0" w:color="auto"/>
        <w:bottom w:val="none" w:sz="0" w:space="0" w:color="auto"/>
        <w:right w:val="none" w:sz="0" w:space="0" w:color="auto"/>
      </w:divBdr>
    </w:div>
    <w:div w:id="1703748260">
      <w:bodyDiv w:val="1"/>
      <w:marLeft w:val="0"/>
      <w:marRight w:val="0"/>
      <w:marTop w:val="0"/>
      <w:marBottom w:val="0"/>
      <w:divBdr>
        <w:top w:val="none" w:sz="0" w:space="0" w:color="auto"/>
        <w:left w:val="none" w:sz="0" w:space="0" w:color="auto"/>
        <w:bottom w:val="none" w:sz="0" w:space="0" w:color="auto"/>
        <w:right w:val="none" w:sz="0" w:space="0" w:color="auto"/>
      </w:divBdr>
    </w:div>
    <w:div w:id="1712220166">
      <w:bodyDiv w:val="1"/>
      <w:marLeft w:val="0"/>
      <w:marRight w:val="0"/>
      <w:marTop w:val="0"/>
      <w:marBottom w:val="0"/>
      <w:divBdr>
        <w:top w:val="none" w:sz="0" w:space="0" w:color="auto"/>
        <w:left w:val="none" w:sz="0" w:space="0" w:color="auto"/>
        <w:bottom w:val="none" w:sz="0" w:space="0" w:color="auto"/>
        <w:right w:val="none" w:sz="0" w:space="0" w:color="auto"/>
      </w:divBdr>
    </w:div>
    <w:div w:id="1715345083">
      <w:bodyDiv w:val="1"/>
      <w:marLeft w:val="0"/>
      <w:marRight w:val="0"/>
      <w:marTop w:val="0"/>
      <w:marBottom w:val="0"/>
      <w:divBdr>
        <w:top w:val="none" w:sz="0" w:space="0" w:color="auto"/>
        <w:left w:val="none" w:sz="0" w:space="0" w:color="auto"/>
        <w:bottom w:val="none" w:sz="0" w:space="0" w:color="auto"/>
        <w:right w:val="none" w:sz="0" w:space="0" w:color="auto"/>
      </w:divBdr>
    </w:div>
    <w:div w:id="1721972487">
      <w:bodyDiv w:val="1"/>
      <w:marLeft w:val="0"/>
      <w:marRight w:val="0"/>
      <w:marTop w:val="0"/>
      <w:marBottom w:val="0"/>
      <w:divBdr>
        <w:top w:val="none" w:sz="0" w:space="0" w:color="auto"/>
        <w:left w:val="none" w:sz="0" w:space="0" w:color="auto"/>
        <w:bottom w:val="none" w:sz="0" w:space="0" w:color="auto"/>
        <w:right w:val="none" w:sz="0" w:space="0" w:color="auto"/>
      </w:divBdr>
    </w:div>
    <w:div w:id="1728844002">
      <w:bodyDiv w:val="1"/>
      <w:marLeft w:val="0"/>
      <w:marRight w:val="0"/>
      <w:marTop w:val="0"/>
      <w:marBottom w:val="0"/>
      <w:divBdr>
        <w:top w:val="none" w:sz="0" w:space="0" w:color="auto"/>
        <w:left w:val="none" w:sz="0" w:space="0" w:color="auto"/>
        <w:bottom w:val="none" w:sz="0" w:space="0" w:color="auto"/>
        <w:right w:val="none" w:sz="0" w:space="0" w:color="auto"/>
      </w:divBdr>
    </w:div>
    <w:div w:id="1733502866">
      <w:bodyDiv w:val="1"/>
      <w:marLeft w:val="0"/>
      <w:marRight w:val="0"/>
      <w:marTop w:val="0"/>
      <w:marBottom w:val="0"/>
      <w:divBdr>
        <w:top w:val="none" w:sz="0" w:space="0" w:color="auto"/>
        <w:left w:val="none" w:sz="0" w:space="0" w:color="auto"/>
        <w:bottom w:val="none" w:sz="0" w:space="0" w:color="auto"/>
        <w:right w:val="none" w:sz="0" w:space="0" w:color="auto"/>
      </w:divBdr>
    </w:div>
    <w:div w:id="1738628744">
      <w:bodyDiv w:val="1"/>
      <w:marLeft w:val="0"/>
      <w:marRight w:val="0"/>
      <w:marTop w:val="0"/>
      <w:marBottom w:val="0"/>
      <w:divBdr>
        <w:top w:val="none" w:sz="0" w:space="0" w:color="auto"/>
        <w:left w:val="none" w:sz="0" w:space="0" w:color="auto"/>
        <w:bottom w:val="none" w:sz="0" w:space="0" w:color="auto"/>
        <w:right w:val="none" w:sz="0" w:space="0" w:color="auto"/>
      </w:divBdr>
    </w:div>
    <w:div w:id="1742747480">
      <w:bodyDiv w:val="1"/>
      <w:marLeft w:val="0"/>
      <w:marRight w:val="0"/>
      <w:marTop w:val="0"/>
      <w:marBottom w:val="0"/>
      <w:divBdr>
        <w:top w:val="none" w:sz="0" w:space="0" w:color="auto"/>
        <w:left w:val="none" w:sz="0" w:space="0" w:color="auto"/>
        <w:bottom w:val="none" w:sz="0" w:space="0" w:color="auto"/>
        <w:right w:val="none" w:sz="0" w:space="0" w:color="auto"/>
      </w:divBdr>
    </w:div>
    <w:div w:id="1769421098">
      <w:bodyDiv w:val="1"/>
      <w:marLeft w:val="0"/>
      <w:marRight w:val="0"/>
      <w:marTop w:val="0"/>
      <w:marBottom w:val="0"/>
      <w:divBdr>
        <w:top w:val="none" w:sz="0" w:space="0" w:color="auto"/>
        <w:left w:val="none" w:sz="0" w:space="0" w:color="auto"/>
        <w:bottom w:val="none" w:sz="0" w:space="0" w:color="auto"/>
        <w:right w:val="none" w:sz="0" w:space="0" w:color="auto"/>
      </w:divBdr>
    </w:div>
    <w:div w:id="1783722522">
      <w:bodyDiv w:val="1"/>
      <w:marLeft w:val="0"/>
      <w:marRight w:val="0"/>
      <w:marTop w:val="0"/>
      <w:marBottom w:val="0"/>
      <w:divBdr>
        <w:top w:val="none" w:sz="0" w:space="0" w:color="auto"/>
        <w:left w:val="none" w:sz="0" w:space="0" w:color="auto"/>
        <w:bottom w:val="none" w:sz="0" w:space="0" w:color="auto"/>
        <w:right w:val="none" w:sz="0" w:space="0" w:color="auto"/>
      </w:divBdr>
    </w:div>
    <w:div w:id="1790080479">
      <w:bodyDiv w:val="1"/>
      <w:marLeft w:val="0"/>
      <w:marRight w:val="0"/>
      <w:marTop w:val="0"/>
      <w:marBottom w:val="0"/>
      <w:divBdr>
        <w:top w:val="none" w:sz="0" w:space="0" w:color="auto"/>
        <w:left w:val="none" w:sz="0" w:space="0" w:color="auto"/>
        <w:bottom w:val="none" w:sz="0" w:space="0" w:color="auto"/>
        <w:right w:val="none" w:sz="0" w:space="0" w:color="auto"/>
      </w:divBdr>
    </w:div>
    <w:div w:id="1793598888">
      <w:bodyDiv w:val="1"/>
      <w:marLeft w:val="0"/>
      <w:marRight w:val="0"/>
      <w:marTop w:val="0"/>
      <w:marBottom w:val="0"/>
      <w:divBdr>
        <w:top w:val="none" w:sz="0" w:space="0" w:color="auto"/>
        <w:left w:val="none" w:sz="0" w:space="0" w:color="auto"/>
        <w:bottom w:val="none" w:sz="0" w:space="0" w:color="auto"/>
        <w:right w:val="none" w:sz="0" w:space="0" w:color="auto"/>
      </w:divBdr>
    </w:div>
    <w:div w:id="1820806278">
      <w:bodyDiv w:val="1"/>
      <w:marLeft w:val="0"/>
      <w:marRight w:val="0"/>
      <w:marTop w:val="0"/>
      <w:marBottom w:val="0"/>
      <w:divBdr>
        <w:top w:val="none" w:sz="0" w:space="0" w:color="auto"/>
        <w:left w:val="none" w:sz="0" w:space="0" w:color="auto"/>
        <w:bottom w:val="none" w:sz="0" w:space="0" w:color="auto"/>
        <w:right w:val="none" w:sz="0" w:space="0" w:color="auto"/>
      </w:divBdr>
    </w:div>
    <w:div w:id="1829324075">
      <w:bodyDiv w:val="1"/>
      <w:marLeft w:val="0"/>
      <w:marRight w:val="0"/>
      <w:marTop w:val="0"/>
      <w:marBottom w:val="0"/>
      <w:divBdr>
        <w:top w:val="none" w:sz="0" w:space="0" w:color="auto"/>
        <w:left w:val="none" w:sz="0" w:space="0" w:color="auto"/>
        <w:bottom w:val="none" w:sz="0" w:space="0" w:color="auto"/>
        <w:right w:val="none" w:sz="0" w:space="0" w:color="auto"/>
      </w:divBdr>
    </w:div>
    <w:div w:id="1861240129">
      <w:bodyDiv w:val="1"/>
      <w:marLeft w:val="0"/>
      <w:marRight w:val="0"/>
      <w:marTop w:val="0"/>
      <w:marBottom w:val="0"/>
      <w:divBdr>
        <w:top w:val="none" w:sz="0" w:space="0" w:color="auto"/>
        <w:left w:val="none" w:sz="0" w:space="0" w:color="auto"/>
        <w:bottom w:val="none" w:sz="0" w:space="0" w:color="auto"/>
        <w:right w:val="none" w:sz="0" w:space="0" w:color="auto"/>
      </w:divBdr>
    </w:div>
    <w:div w:id="1878662570">
      <w:bodyDiv w:val="1"/>
      <w:marLeft w:val="0"/>
      <w:marRight w:val="0"/>
      <w:marTop w:val="0"/>
      <w:marBottom w:val="0"/>
      <w:divBdr>
        <w:top w:val="none" w:sz="0" w:space="0" w:color="auto"/>
        <w:left w:val="none" w:sz="0" w:space="0" w:color="auto"/>
        <w:bottom w:val="none" w:sz="0" w:space="0" w:color="auto"/>
        <w:right w:val="none" w:sz="0" w:space="0" w:color="auto"/>
      </w:divBdr>
    </w:div>
    <w:div w:id="1879394596">
      <w:bodyDiv w:val="1"/>
      <w:marLeft w:val="0"/>
      <w:marRight w:val="0"/>
      <w:marTop w:val="0"/>
      <w:marBottom w:val="0"/>
      <w:divBdr>
        <w:top w:val="none" w:sz="0" w:space="0" w:color="auto"/>
        <w:left w:val="none" w:sz="0" w:space="0" w:color="auto"/>
        <w:bottom w:val="none" w:sz="0" w:space="0" w:color="auto"/>
        <w:right w:val="none" w:sz="0" w:space="0" w:color="auto"/>
      </w:divBdr>
    </w:div>
    <w:div w:id="1925188580">
      <w:bodyDiv w:val="1"/>
      <w:marLeft w:val="0"/>
      <w:marRight w:val="0"/>
      <w:marTop w:val="0"/>
      <w:marBottom w:val="0"/>
      <w:divBdr>
        <w:top w:val="none" w:sz="0" w:space="0" w:color="auto"/>
        <w:left w:val="none" w:sz="0" w:space="0" w:color="auto"/>
        <w:bottom w:val="none" w:sz="0" w:space="0" w:color="auto"/>
        <w:right w:val="none" w:sz="0" w:space="0" w:color="auto"/>
      </w:divBdr>
    </w:div>
    <w:div w:id="1943875598">
      <w:bodyDiv w:val="1"/>
      <w:marLeft w:val="0"/>
      <w:marRight w:val="0"/>
      <w:marTop w:val="0"/>
      <w:marBottom w:val="0"/>
      <w:divBdr>
        <w:top w:val="none" w:sz="0" w:space="0" w:color="auto"/>
        <w:left w:val="none" w:sz="0" w:space="0" w:color="auto"/>
        <w:bottom w:val="none" w:sz="0" w:space="0" w:color="auto"/>
        <w:right w:val="none" w:sz="0" w:space="0" w:color="auto"/>
      </w:divBdr>
    </w:div>
    <w:div w:id="1967347732">
      <w:bodyDiv w:val="1"/>
      <w:marLeft w:val="0"/>
      <w:marRight w:val="0"/>
      <w:marTop w:val="0"/>
      <w:marBottom w:val="0"/>
      <w:divBdr>
        <w:top w:val="none" w:sz="0" w:space="0" w:color="auto"/>
        <w:left w:val="none" w:sz="0" w:space="0" w:color="auto"/>
        <w:bottom w:val="none" w:sz="0" w:space="0" w:color="auto"/>
        <w:right w:val="none" w:sz="0" w:space="0" w:color="auto"/>
      </w:divBdr>
    </w:div>
    <w:div w:id="1984919652">
      <w:bodyDiv w:val="1"/>
      <w:marLeft w:val="0"/>
      <w:marRight w:val="0"/>
      <w:marTop w:val="0"/>
      <w:marBottom w:val="0"/>
      <w:divBdr>
        <w:top w:val="none" w:sz="0" w:space="0" w:color="auto"/>
        <w:left w:val="none" w:sz="0" w:space="0" w:color="auto"/>
        <w:bottom w:val="none" w:sz="0" w:space="0" w:color="auto"/>
        <w:right w:val="none" w:sz="0" w:space="0" w:color="auto"/>
      </w:divBdr>
    </w:div>
    <w:div w:id="1989937140">
      <w:bodyDiv w:val="1"/>
      <w:marLeft w:val="0"/>
      <w:marRight w:val="0"/>
      <w:marTop w:val="0"/>
      <w:marBottom w:val="0"/>
      <w:divBdr>
        <w:top w:val="none" w:sz="0" w:space="0" w:color="auto"/>
        <w:left w:val="none" w:sz="0" w:space="0" w:color="auto"/>
        <w:bottom w:val="none" w:sz="0" w:space="0" w:color="auto"/>
        <w:right w:val="none" w:sz="0" w:space="0" w:color="auto"/>
      </w:divBdr>
    </w:div>
    <w:div w:id="2013875120">
      <w:bodyDiv w:val="1"/>
      <w:marLeft w:val="0"/>
      <w:marRight w:val="0"/>
      <w:marTop w:val="0"/>
      <w:marBottom w:val="0"/>
      <w:divBdr>
        <w:top w:val="none" w:sz="0" w:space="0" w:color="auto"/>
        <w:left w:val="none" w:sz="0" w:space="0" w:color="auto"/>
        <w:bottom w:val="none" w:sz="0" w:space="0" w:color="auto"/>
        <w:right w:val="none" w:sz="0" w:space="0" w:color="auto"/>
      </w:divBdr>
    </w:div>
    <w:div w:id="2025475698">
      <w:bodyDiv w:val="1"/>
      <w:marLeft w:val="0"/>
      <w:marRight w:val="0"/>
      <w:marTop w:val="0"/>
      <w:marBottom w:val="0"/>
      <w:divBdr>
        <w:top w:val="none" w:sz="0" w:space="0" w:color="auto"/>
        <w:left w:val="none" w:sz="0" w:space="0" w:color="auto"/>
        <w:bottom w:val="none" w:sz="0" w:space="0" w:color="auto"/>
        <w:right w:val="none" w:sz="0" w:space="0" w:color="auto"/>
      </w:divBdr>
    </w:div>
    <w:div w:id="2029718735">
      <w:bodyDiv w:val="1"/>
      <w:marLeft w:val="0"/>
      <w:marRight w:val="0"/>
      <w:marTop w:val="0"/>
      <w:marBottom w:val="0"/>
      <w:divBdr>
        <w:top w:val="none" w:sz="0" w:space="0" w:color="auto"/>
        <w:left w:val="none" w:sz="0" w:space="0" w:color="auto"/>
        <w:bottom w:val="none" w:sz="0" w:space="0" w:color="auto"/>
        <w:right w:val="none" w:sz="0" w:space="0" w:color="auto"/>
      </w:divBdr>
    </w:div>
    <w:div w:id="2067491089">
      <w:bodyDiv w:val="1"/>
      <w:marLeft w:val="0"/>
      <w:marRight w:val="0"/>
      <w:marTop w:val="0"/>
      <w:marBottom w:val="0"/>
      <w:divBdr>
        <w:top w:val="none" w:sz="0" w:space="0" w:color="auto"/>
        <w:left w:val="none" w:sz="0" w:space="0" w:color="auto"/>
        <w:bottom w:val="none" w:sz="0" w:space="0" w:color="auto"/>
        <w:right w:val="none" w:sz="0" w:space="0" w:color="auto"/>
      </w:divBdr>
    </w:div>
    <w:div w:id="2077702419">
      <w:bodyDiv w:val="1"/>
      <w:marLeft w:val="0"/>
      <w:marRight w:val="0"/>
      <w:marTop w:val="0"/>
      <w:marBottom w:val="0"/>
      <w:divBdr>
        <w:top w:val="none" w:sz="0" w:space="0" w:color="auto"/>
        <w:left w:val="none" w:sz="0" w:space="0" w:color="auto"/>
        <w:bottom w:val="none" w:sz="0" w:space="0" w:color="auto"/>
        <w:right w:val="none" w:sz="0" w:space="0" w:color="auto"/>
      </w:divBdr>
    </w:div>
    <w:div w:id="2095322094">
      <w:bodyDiv w:val="1"/>
      <w:marLeft w:val="0"/>
      <w:marRight w:val="0"/>
      <w:marTop w:val="0"/>
      <w:marBottom w:val="0"/>
      <w:divBdr>
        <w:top w:val="none" w:sz="0" w:space="0" w:color="auto"/>
        <w:left w:val="none" w:sz="0" w:space="0" w:color="auto"/>
        <w:bottom w:val="none" w:sz="0" w:space="0" w:color="auto"/>
        <w:right w:val="none" w:sz="0" w:space="0" w:color="auto"/>
      </w:divBdr>
    </w:div>
    <w:div w:id="2098398304">
      <w:bodyDiv w:val="1"/>
      <w:marLeft w:val="0"/>
      <w:marRight w:val="0"/>
      <w:marTop w:val="0"/>
      <w:marBottom w:val="0"/>
      <w:divBdr>
        <w:top w:val="none" w:sz="0" w:space="0" w:color="auto"/>
        <w:left w:val="none" w:sz="0" w:space="0" w:color="auto"/>
        <w:bottom w:val="none" w:sz="0" w:space="0" w:color="auto"/>
        <w:right w:val="none" w:sz="0" w:space="0" w:color="auto"/>
      </w:divBdr>
    </w:div>
    <w:div w:id="2099516374">
      <w:bodyDiv w:val="1"/>
      <w:marLeft w:val="0"/>
      <w:marRight w:val="0"/>
      <w:marTop w:val="0"/>
      <w:marBottom w:val="0"/>
      <w:divBdr>
        <w:top w:val="none" w:sz="0" w:space="0" w:color="auto"/>
        <w:left w:val="none" w:sz="0" w:space="0" w:color="auto"/>
        <w:bottom w:val="none" w:sz="0" w:space="0" w:color="auto"/>
        <w:right w:val="none" w:sz="0" w:space="0" w:color="auto"/>
      </w:divBdr>
    </w:div>
    <w:div w:id="2123302257">
      <w:bodyDiv w:val="1"/>
      <w:marLeft w:val="0"/>
      <w:marRight w:val="0"/>
      <w:marTop w:val="0"/>
      <w:marBottom w:val="0"/>
      <w:divBdr>
        <w:top w:val="none" w:sz="0" w:space="0" w:color="auto"/>
        <w:left w:val="none" w:sz="0" w:space="0" w:color="auto"/>
        <w:bottom w:val="none" w:sz="0" w:space="0" w:color="auto"/>
        <w:right w:val="none" w:sz="0" w:space="0" w:color="auto"/>
      </w:divBdr>
    </w:div>
    <w:div w:id="2132818132">
      <w:bodyDiv w:val="1"/>
      <w:marLeft w:val="0"/>
      <w:marRight w:val="0"/>
      <w:marTop w:val="0"/>
      <w:marBottom w:val="0"/>
      <w:divBdr>
        <w:top w:val="none" w:sz="0" w:space="0" w:color="auto"/>
        <w:left w:val="none" w:sz="0" w:space="0" w:color="auto"/>
        <w:bottom w:val="none" w:sz="0" w:space="0" w:color="auto"/>
        <w:right w:val="none" w:sz="0" w:space="0" w:color="auto"/>
      </w:divBdr>
    </w:div>
    <w:div w:id="21455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CFB4-D7AF-4320-9E0E-D9F82247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52</Pages>
  <Words>14084</Words>
  <Characters>80284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Анатолiй</cp:lastModifiedBy>
  <cp:revision>256</cp:revision>
  <dcterms:created xsi:type="dcterms:W3CDTF">2025-06-18T10:29:00Z</dcterms:created>
  <dcterms:modified xsi:type="dcterms:W3CDTF">2025-06-22T10:09:00Z</dcterms:modified>
</cp:coreProperties>
</file>